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0C97B" w14:textId="77777777" w:rsidR="001831EE" w:rsidRDefault="001831EE" w:rsidP="00BF5423">
      <w:pPr>
        <w:pStyle w:val="En-tte"/>
        <w:ind w:left="227"/>
        <w:rPr>
          <w:rFonts w:ascii="Marianne" w:hAnsi="Marianne"/>
          <w:b/>
          <w:sz w:val="26"/>
          <w:szCs w:val="26"/>
        </w:rPr>
      </w:pPr>
    </w:p>
    <w:p w14:paraId="472D85F5" w14:textId="77777777" w:rsidR="001831EE" w:rsidRDefault="001831EE" w:rsidP="00BF5423">
      <w:pPr>
        <w:pStyle w:val="En-tte"/>
        <w:ind w:left="227"/>
        <w:rPr>
          <w:rFonts w:ascii="Marianne" w:hAnsi="Marianne"/>
          <w:b/>
          <w:sz w:val="26"/>
          <w:szCs w:val="26"/>
        </w:rPr>
      </w:pPr>
    </w:p>
    <w:p w14:paraId="76304280" w14:textId="77777777" w:rsidR="001831EE" w:rsidRDefault="001831EE" w:rsidP="00BF5423">
      <w:pPr>
        <w:pStyle w:val="En-tte"/>
        <w:ind w:left="227"/>
        <w:rPr>
          <w:rFonts w:ascii="Marianne" w:hAnsi="Marianne"/>
          <w:b/>
          <w:sz w:val="26"/>
          <w:szCs w:val="26"/>
        </w:rPr>
      </w:pPr>
    </w:p>
    <w:p w14:paraId="74B6D80A" w14:textId="77777777" w:rsidR="001831EE" w:rsidRDefault="001831EE" w:rsidP="00BF5423">
      <w:pPr>
        <w:pStyle w:val="En-tte"/>
        <w:ind w:left="227"/>
        <w:rPr>
          <w:rFonts w:ascii="Marianne" w:hAnsi="Marianne"/>
          <w:b/>
          <w:sz w:val="26"/>
          <w:szCs w:val="26"/>
        </w:rPr>
      </w:pPr>
    </w:p>
    <w:p w14:paraId="77BD374C" w14:textId="77777777" w:rsidR="001831EE" w:rsidRDefault="001831EE" w:rsidP="00BF5423">
      <w:pPr>
        <w:pStyle w:val="En-tte"/>
        <w:ind w:left="227"/>
        <w:rPr>
          <w:rFonts w:ascii="Marianne" w:hAnsi="Marianne"/>
          <w:b/>
          <w:sz w:val="26"/>
          <w:szCs w:val="26"/>
        </w:rPr>
      </w:pPr>
    </w:p>
    <w:p w14:paraId="07849CAD" w14:textId="6484713A" w:rsidR="001831EE" w:rsidRDefault="00D236E6" w:rsidP="00D236E6">
      <w:pPr>
        <w:pStyle w:val="En-tte"/>
        <w:tabs>
          <w:tab w:val="clear" w:pos="4536"/>
          <w:tab w:val="clear" w:pos="9072"/>
          <w:tab w:val="left" w:pos="7154"/>
        </w:tabs>
        <w:ind w:left="227"/>
        <w:rPr>
          <w:rFonts w:ascii="Marianne" w:hAnsi="Marianne"/>
          <w:b/>
          <w:sz w:val="26"/>
          <w:szCs w:val="26"/>
        </w:rPr>
      </w:pPr>
      <w:r>
        <w:rPr>
          <w:rFonts w:ascii="Marianne" w:hAnsi="Marianne"/>
          <w:b/>
          <w:sz w:val="26"/>
          <w:szCs w:val="26"/>
        </w:rPr>
        <w:tab/>
      </w:r>
    </w:p>
    <w:p w14:paraId="5B8F2522" w14:textId="77777777" w:rsidR="001831EE" w:rsidRDefault="001831EE" w:rsidP="00BF5423">
      <w:pPr>
        <w:pStyle w:val="En-tte"/>
        <w:ind w:left="227"/>
        <w:rPr>
          <w:rFonts w:ascii="Marianne" w:hAnsi="Marianne"/>
          <w:b/>
          <w:sz w:val="26"/>
          <w:szCs w:val="26"/>
        </w:rPr>
      </w:pPr>
    </w:p>
    <w:p w14:paraId="02693AC6" w14:textId="2C7C3645" w:rsidR="001831EE" w:rsidRDefault="00A532A6" w:rsidP="00A532A6">
      <w:pPr>
        <w:pStyle w:val="En-tte"/>
        <w:tabs>
          <w:tab w:val="clear" w:pos="4536"/>
          <w:tab w:val="clear" w:pos="9072"/>
          <w:tab w:val="right" w:pos="9070"/>
        </w:tabs>
        <w:ind w:left="227"/>
        <w:rPr>
          <w:rFonts w:ascii="Marianne" w:hAnsi="Marianne"/>
          <w:b/>
          <w:sz w:val="26"/>
          <w:szCs w:val="26"/>
        </w:rPr>
      </w:pPr>
      <w:r>
        <w:rPr>
          <w:rFonts w:ascii="Marianne" w:hAnsi="Marianne"/>
          <w:b/>
          <w:sz w:val="26"/>
          <w:szCs w:val="26"/>
        </w:rPr>
        <w:tab/>
      </w:r>
    </w:p>
    <w:p w14:paraId="73FC7696" w14:textId="0D0F7469" w:rsidR="001831EE" w:rsidRDefault="00A532A6" w:rsidP="00A532A6">
      <w:pPr>
        <w:pStyle w:val="En-tte"/>
        <w:tabs>
          <w:tab w:val="clear" w:pos="4536"/>
          <w:tab w:val="clear" w:pos="9072"/>
          <w:tab w:val="right" w:pos="9070"/>
        </w:tabs>
        <w:ind w:left="227"/>
        <w:rPr>
          <w:rFonts w:ascii="Marianne" w:hAnsi="Marianne"/>
          <w:b/>
          <w:sz w:val="26"/>
          <w:szCs w:val="26"/>
        </w:rPr>
      </w:pPr>
      <w:r>
        <w:rPr>
          <w:rFonts w:ascii="Marianne" w:hAnsi="Marianne"/>
          <w:b/>
          <w:sz w:val="26"/>
          <w:szCs w:val="26"/>
        </w:rPr>
        <w:tab/>
      </w:r>
    </w:p>
    <w:p w14:paraId="4CC72E4F" w14:textId="77777777" w:rsidR="001831EE" w:rsidRDefault="001831EE" w:rsidP="00BF5423">
      <w:pPr>
        <w:pStyle w:val="En-tte"/>
        <w:ind w:left="227"/>
        <w:rPr>
          <w:rFonts w:ascii="Marianne" w:hAnsi="Marianne"/>
          <w:b/>
          <w:sz w:val="26"/>
          <w:szCs w:val="26"/>
        </w:rPr>
      </w:pPr>
    </w:p>
    <w:p w14:paraId="513CBE09" w14:textId="77777777" w:rsidR="001831EE" w:rsidRDefault="001831EE" w:rsidP="00BF5423">
      <w:pPr>
        <w:pStyle w:val="En-tte"/>
        <w:ind w:left="227"/>
        <w:rPr>
          <w:rFonts w:ascii="Marianne" w:hAnsi="Marianne"/>
          <w:b/>
          <w:sz w:val="26"/>
          <w:szCs w:val="26"/>
        </w:rPr>
      </w:pPr>
    </w:p>
    <w:p w14:paraId="65E8BAE1" w14:textId="0E4EEC6B" w:rsidR="001831EE" w:rsidRDefault="006475F2" w:rsidP="006475F2">
      <w:pPr>
        <w:pStyle w:val="En-tte"/>
        <w:tabs>
          <w:tab w:val="clear" w:pos="4536"/>
          <w:tab w:val="clear" w:pos="9072"/>
          <w:tab w:val="left" w:pos="7288"/>
        </w:tabs>
        <w:ind w:left="227"/>
        <w:rPr>
          <w:rFonts w:ascii="Marianne" w:hAnsi="Marianne"/>
          <w:b/>
          <w:sz w:val="26"/>
          <w:szCs w:val="26"/>
        </w:rPr>
      </w:pPr>
      <w:r>
        <w:rPr>
          <w:rFonts w:ascii="Marianne" w:hAnsi="Marianne"/>
          <w:b/>
          <w:sz w:val="26"/>
          <w:szCs w:val="26"/>
        </w:rPr>
        <w:tab/>
      </w:r>
    </w:p>
    <w:p w14:paraId="63CF398C" w14:textId="77777777" w:rsidR="00FA4756" w:rsidRDefault="00FA4756" w:rsidP="00BF5423">
      <w:pPr>
        <w:pStyle w:val="En-tte"/>
        <w:ind w:left="227"/>
        <w:rPr>
          <w:rFonts w:ascii="Marianne" w:hAnsi="Marianne"/>
          <w:b/>
          <w:sz w:val="26"/>
          <w:szCs w:val="26"/>
        </w:rPr>
      </w:pPr>
    </w:p>
    <w:p w14:paraId="30546F7F" w14:textId="77777777" w:rsidR="00C04DF1" w:rsidRDefault="00C04DF1" w:rsidP="00BF5423">
      <w:pPr>
        <w:pStyle w:val="En-tte"/>
        <w:ind w:left="227"/>
        <w:rPr>
          <w:rFonts w:ascii="Marianne" w:hAnsi="Marianne"/>
          <w:b/>
          <w:sz w:val="26"/>
          <w:szCs w:val="26"/>
        </w:rPr>
      </w:pPr>
    </w:p>
    <w:p w14:paraId="1C11A9D2" w14:textId="4C237748" w:rsidR="00C04DF1" w:rsidRDefault="00C04DF1" w:rsidP="00C04DF1">
      <w:pPr>
        <w:pStyle w:val="En-tte"/>
        <w:ind w:left="227"/>
        <w:jc w:val="center"/>
        <w:rPr>
          <w:rFonts w:ascii="Marianne" w:hAnsi="Marianne"/>
          <w:b/>
          <w:sz w:val="28"/>
          <w:szCs w:val="26"/>
        </w:rPr>
      </w:pPr>
      <w:r w:rsidRPr="00C04DF1">
        <w:rPr>
          <w:rFonts w:ascii="Marianne" w:hAnsi="Marianne"/>
          <w:b/>
          <w:sz w:val="28"/>
          <w:szCs w:val="26"/>
        </w:rPr>
        <w:t>SOMMAIRE</w:t>
      </w:r>
    </w:p>
    <w:p w14:paraId="4BFFC265" w14:textId="77777777" w:rsidR="006C1BC4" w:rsidRDefault="006C1BC4" w:rsidP="00C04DF1">
      <w:pPr>
        <w:pStyle w:val="En-tte"/>
        <w:ind w:left="227"/>
        <w:jc w:val="center"/>
        <w:rPr>
          <w:rFonts w:ascii="Marianne" w:hAnsi="Marianne"/>
          <w:b/>
          <w:sz w:val="28"/>
          <w:szCs w:val="26"/>
        </w:rPr>
      </w:pPr>
    </w:p>
    <w:p w14:paraId="5DF20DCB" w14:textId="77777777" w:rsidR="006C1BC4" w:rsidRPr="00C04DF1" w:rsidRDefault="006C1BC4" w:rsidP="00C04DF1">
      <w:pPr>
        <w:pStyle w:val="En-tte"/>
        <w:ind w:left="227"/>
        <w:jc w:val="center"/>
        <w:rPr>
          <w:rFonts w:ascii="Marianne" w:hAnsi="Marianne"/>
          <w:b/>
          <w:sz w:val="28"/>
          <w:szCs w:val="26"/>
        </w:rPr>
      </w:pPr>
    </w:p>
    <w:sdt>
      <w:sdtPr>
        <w:rPr>
          <w:rFonts w:asciiTheme="minorHAnsi" w:eastAsiaTheme="minorEastAsia" w:hAnsiTheme="minorHAnsi" w:cstheme="minorBidi"/>
          <w:color w:val="auto"/>
          <w:sz w:val="22"/>
          <w:szCs w:val="22"/>
        </w:rPr>
        <w:id w:val="-14148599"/>
        <w:docPartObj>
          <w:docPartGallery w:val="Table of Contents"/>
          <w:docPartUnique/>
        </w:docPartObj>
      </w:sdtPr>
      <w:sdtEndPr>
        <w:rPr>
          <w:b/>
          <w:bCs/>
        </w:rPr>
      </w:sdtEndPr>
      <w:sdtContent>
        <w:p w14:paraId="096AD7A0" w14:textId="16A90177" w:rsidR="006C1BC4" w:rsidRDefault="006C1BC4">
          <w:pPr>
            <w:pStyle w:val="En-ttedetabledesmatires"/>
          </w:pPr>
        </w:p>
        <w:p w14:paraId="7E078620" w14:textId="77777777" w:rsidR="00823D6E" w:rsidRDefault="006C1BC4">
          <w:pPr>
            <w:pStyle w:val="TM1"/>
            <w:rPr>
              <w:b w:val="0"/>
            </w:rPr>
          </w:pPr>
          <w:r>
            <w:rPr>
              <w:bCs/>
            </w:rPr>
            <w:fldChar w:fldCharType="begin"/>
          </w:r>
          <w:r>
            <w:rPr>
              <w:bCs/>
            </w:rPr>
            <w:instrText xml:space="preserve"> TOC \o "1-3" \h \z \u </w:instrText>
          </w:r>
          <w:r>
            <w:rPr>
              <w:bCs/>
            </w:rPr>
            <w:fldChar w:fldCharType="separate"/>
          </w:r>
          <w:hyperlink w:anchor="_Toc68276183" w:history="1">
            <w:r w:rsidR="00823D6E" w:rsidRPr="005D36AD">
              <w:rPr>
                <w:rStyle w:val="Lienhypertexte"/>
              </w:rPr>
              <w:t>Données générales</w:t>
            </w:r>
            <w:r w:rsidR="00823D6E">
              <w:rPr>
                <w:webHidden/>
              </w:rPr>
              <w:tab/>
            </w:r>
            <w:r w:rsidR="00823D6E">
              <w:rPr>
                <w:webHidden/>
              </w:rPr>
              <w:fldChar w:fldCharType="begin"/>
            </w:r>
            <w:r w:rsidR="00823D6E">
              <w:rPr>
                <w:webHidden/>
              </w:rPr>
              <w:instrText xml:space="preserve"> PAGEREF _Toc68276183 \h </w:instrText>
            </w:r>
            <w:r w:rsidR="00823D6E">
              <w:rPr>
                <w:webHidden/>
              </w:rPr>
            </w:r>
            <w:r w:rsidR="00823D6E">
              <w:rPr>
                <w:webHidden/>
              </w:rPr>
              <w:fldChar w:fldCharType="separate"/>
            </w:r>
            <w:r w:rsidR="00823D6E">
              <w:rPr>
                <w:webHidden/>
              </w:rPr>
              <w:t>1</w:t>
            </w:r>
            <w:r w:rsidR="00823D6E">
              <w:rPr>
                <w:webHidden/>
              </w:rPr>
              <w:fldChar w:fldCharType="end"/>
            </w:r>
          </w:hyperlink>
        </w:p>
        <w:p w14:paraId="01B16633" w14:textId="77777777" w:rsidR="00823D6E" w:rsidRDefault="00A84197">
          <w:pPr>
            <w:pStyle w:val="TM2"/>
            <w:tabs>
              <w:tab w:val="right" w:leader="dot" w:pos="9060"/>
            </w:tabs>
            <w:rPr>
              <w:noProof/>
            </w:rPr>
          </w:pPr>
          <w:hyperlink w:anchor="_Toc68276184" w:history="1">
            <w:r w:rsidR="00823D6E" w:rsidRPr="005D36AD">
              <w:rPr>
                <w:rStyle w:val="Lienhypertexte"/>
                <w:noProof/>
              </w:rPr>
              <w:t>Histoire</w:t>
            </w:r>
            <w:r w:rsidR="00823D6E">
              <w:rPr>
                <w:noProof/>
                <w:webHidden/>
              </w:rPr>
              <w:tab/>
            </w:r>
            <w:r w:rsidR="00823D6E">
              <w:rPr>
                <w:noProof/>
                <w:webHidden/>
              </w:rPr>
              <w:fldChar w:fldCharType="begin"/>
            </w:r>
            <w:r w:rsidR="00823D6E">
              <w:rPr>
                <w:noProof/>
                <w:webHidden/>
              </w:rPr>
              <w:instrText xml:space="preserve"> PAGEREF _Toc68276184 \h </w:instrText>
            </w:r>
            <w:r w:rsidR="00823D6E">
              <w:rPr>
                <w:noProof/>
                <w:webHidden/>
              </w:rPr>
            </w:r>
            <w:r w:rsidR="00823D6E">
              <w:rPr>
                <w:noProof/>
                <w:webHidden/>
              </w:rPr>
              <w:fldChar w:fldCharType="separate"/>
            </w:r>
            <w:r w:rsidR="00823D6E">
              <w:rPr>
                <w:noProof/>
                <w:webHidden/>
              </w:rPr>
              <w:t>2</w:t>
            </w:r>
            <w:r w:rsidR="00823D6E">
              <w:rPr>
                <w:noProof/>
                <w:webHidden/>
              </w:rPr>
              <w:fldChar w:fldCharType="end"/>
            </w:r>
          </w:hyperlink>
        </w:p>
        <w:p w14:paraId="0DAA6DA6" w14:textId="77777777" w:rsidR="00823D6E" w:rsidRDefault="00A84197">
          <w:pPr>
            <w:pStyle w:val="TM2"/>
            <w:tabs>
              <w:tab w:val="right" w:leader="dot" w:pos="9060"/>
            </w:tabs>
            <w:rPr>
              <w:noProof/>
            </w:rPr>
          </w:pPr>
          <w:hyperlink w:anchor="_Toc68276185" w:history="1">
            <w:r w:rsidR="00823D6E" w:rsidRPr="005D36AD">
              <w:rPr>
                <w:rStyle w:val="Lienhypertexte"/>
                <w:noProof/>
              </w:rPr>
              <w:t>Géographie et infrastructures</w:t>
            </w:r>
            <w:r w:rsidR="00823D6E">
              <w:rPr>
                <w:noProof/>
                <w:webHidden/>
              </w:rPr>
              <w:tab/>
            </w:r>
            <w:r w:rsidR="00823D6E">
              <w:rPr>
                <w:noProof/>
                <w:webHidden/>
              </w:rPr>
              <w:fldChar w:fldCharType="begin"/>
            </w:r>
            <w:r w:rsidR="00823D6E">
              <w:rPr>
                <w:noProof/>
                <w:webHidden/>
              </w:rPr>
              <w:instrText xml:space="preserve"> PAGEREF _Toc68276185 \h </w:instrText>
            </w:r>
            <w:r w:rsidR="00823D6E">
              <w:rPr>
                <w:noProof/>
                <w:webHidden/>
              </w:rPr>
            </w:r>
            <w:r w:rsidR="00823D6E">
              <w:rPr>
                <w:noProof/>
                <w:webHidden/>
              </w:rPr>
              <w:fldChar w:fldCharType="separate"/>
            </w:r>
            <w:r w:rsidR="00823D6E">
              <w:rPr>
                <w:noProof/>
                <w:webHidden/>
              </w:rPr>
              <w:t>3</w:t>
            </w:r>
            <w:r w:rsidR="00823D6E">
              <w:rPr>
                <w:noProof/>
                <w:webHidden/>
              </w:rPr>
              <w:fldChar w:fldCharType="end"/>
            </w:r>
          </w:hyperlink>
        </w:p>
        <w:p w14:paraId="5E3D38D8" w14:textId="77777777" w:rsidR="00823D6E" w:rsidRDefault="00A84197">
          <w:pPr>
            <w:pStyle w:val="TM2"/>
            <w:tabs>
              <w:tab w:val="right" w:leader="dot" w:pos="9060"/>
            </w:tabs>
            <w:rPr>
              <w:noProof/>
            </w:rPr>
          </w:pPr>
          <w:hyperlink w:anchor="_Toc68276186" w:history="1">
            <w:r w:rsidR="00823D6E" w:rsidRPr="005D36AD">
              <w:rPr>
                <w:rStyle w:val="Lienhypertexte"/>
                <w:noProof/>
              </w:rPr>
              <w:t>Population et éducation</w:t>
            </w:r>
            <w:r w:rsidR="00823D6E">
              <w:rPr>
                <w:noProof/>
                <w:webHidden/>
              </w:rPr>
              <w:tab/>
            </w:r>
            <w:r w:rsidR="00823D6E">
              <w:rPr>
                <w:noProof/>
                <w:webHidden/>
              </w:rPr>
              <w:fldChar w:fldCharType="begin"/>
            </w:r>
            <w:r w:rsidR="00823D6E">
              <w:rPr>
                <w:noProof/>
                <w:webHidden/>
              </w:rPr>
              <w:instrText xml:space="preserve"> PAGEREF _Toc68276186 \h </w:instrText>
            </w:r>
            <w:r w:rsidR="00823D6E">
              <w:rPr>
                <w:noProof/>
                <w:webHidden/>
              </w:rPr>
            </w:r>
            <w:r w:rsidR="00823D6E">
              <w:rPr>
                <w:noProof/>
                <w:webHidden/>
              </w:rPr>
              <w:fldChar w:fldCharType="separate"/>
            </w:r>
            <w:r w:rsidR="00823D6E">
              <w:rPr>
                <w:noProof/>
                <w:webHidden/>
              </w:rPr>
              <w:t>3</w:t>
            </w:r>
            <w:r w:rsidR="00823D6E">
              <w:rPr>
                <w:noProof/>
                <w:webHidden/>
              </w:rPr>
              <w:fldChar w:fldCharType="end"/>
            </w:r>
          </w:hyperlink>
        </w:p>
        <w:p w14:paraId="6DBAA882" w14:textId="77777777" w:rsidR="00823D6E" w:rsidRDefault="00A84197">
          <w:pPr>
            <w:pStyle w:val="TM1"/>
            <w:rPr>
              <w:b w:val="0"/>
            </w:rPr>
          </w:pPr>
          <w:hyperlink w:anchor="_Toc68276187" w:history="1">
            <w:r w:rsidR="00823D6E" w:rsidRPr="005D36AD">
              <w:rPr>
                <w:rStyle w:val="Lienhypertexte"/>
              </w:rPr>
              <w:t>Données économiques</w:t>
            </w:r>
            <w:r w:rsidR="00823D6E">
              <w:rPr>
                <w:webHidden/>
              </w:rPr>
              <w:tab/>
            </w:r>
            <w:r w:rsidR="00823D6E">
              <w:rPr>
                <w:webHidden/>
              </w:rPr>
              <w:fldChar w:fldCharType="begin"/>
            </w:r>
            <w:r w:rsidR="00823D6E">
              <w:rPr>
                <w:webHidden/>
              </w:rPr>
              <w:instrText xml:space="preserve"> PAGEREF _Toc68276187 \h </w:instrText>
            </w:r>
            <w:r w:rsidR="00823D6E">
              <w:rPr>
                <w:webHidden/>
              </w:rPr>
            </w:r>
            <w:r w:rsidR="00823D6E">
              <w:rPr>
                <w:webHidden/>
              </w:rPr>
              <w:fldChar w:fldCharType="separate"/>
            </w:r>
            <w:r w:rsidR="00823D6E">
              <w:rPr>
                <w:webHidden/>
              </w:rPr>
              <w:t>4</w:t>
            </w:r>
            <w:r w:rsidR="00823D6E">
              <w:rPr>
                <w:webHidden/>
              </w:rPr>
              <w:fldChar w:fldCharType="end"/>
            </w:r>
          </w:hyperlink>
        </w:p>
        <w:p w14:paraId="2CDF6E9A" w14:textId="77777777" w:rsidR="00823D6E" w:rsidRDefault="00A84197">
          <w:pPr>
            <w:pStyle w:val="TM2"/>
            <w:tabs>
              <w:tab w:val="right" w:leader="dot" w:pos="9060"/>
            </w:tabs>
            <w:rPr>
              <w:noProof/>
            </w:rPr>
          </w:pPr>
          <w:hyperlink w:anchor="_Toc68276188" w:history="1">
            <w:r w:rsidR="00823D6E" w:rsidRPr="005D36AD">
              <w:rPr>
                <w:rStyle w:val="Lienhypertexte"/>
                <w:noProof/>
              </w:rPr>
              <w:t>Structure économique</w:t>
            </w:r>
            <w:r w:rsidR="00823D6E">
              <w:rPr>
                <w:noProof/>
                <w:webHidden/>
              </w:rPr>
              <w:tab/>
            </w:r>
            <w:r w:rsidR="00823D6E">
              <w:rPr>
                <w:noProof/>
                <w:webHidden/>
              </w:rPr>
              <w:fldChar w:fldCharType="begin"/>
            </w:r>
            <w:r w:rsidR="00823D6E">
              <w:rPr>
                <w:noProof/>
                <w:webHidden/>
              </w:rPr>
              <w:instrText xml:space="preserve"> PAGEREF _Toc68276188 \h </w:instrText>
            </w:r>
            <w:r w:rsidR="00823D6E">
              <w:rPr>
                <w:noProof/>
                <w:webHidden/>
              </w:rPr>
            </w:r>
            <w:r w:rsidR="00823D6E">
              <w:rPr>
                <w:noProof/>
                <w:webHidden/>
              </w:rPr>
              <w:fldChar w:fldCharType="separate"/>
            </w:r>
            <w:r w:rsidR="00823D6E">
              <w:rPr>
                <w:noProof/>
                <w:webHidden/>
              </w:rPr>
              <w:t>4</w:t>
            </w:r>
            <w:r w:rsidR="00823D6E">
              <w:rPr>
                <w:noProof/>
                <w:webHidden/>
              </w:rPr>
              <w:fldChar w:fldCharType="end"/>
            </w:r>
          </w:hyperlink>
        </w:p>
        <w:p w14:paraId="12A2C8AA" w14:textId="77777777" w:rsidR="00823D6E" w:rsidRDefault="00A84197">
          <w:pPr>
            <w:pStyle w:val="TM2"/>
            <w:tabs>
              <w:tab w:val="right" w:leader="dot" w:pos="9060"/>
            </w:tabs>
            <w:rPr>
              <w:noProof/>
            </w:rPr>
          </w:pPr>
          <w:hyperlink w:anchor="_Toc68276189" w:history="1">
            <w:r w:rsidR="00823D6E" w:rsidRPr="005D36AD">
              <w:rPr>
                <w:rStyle w:val="Lienhypertexte"/>
                <w:noProof/>
              </w:rPr>
              <w:t>Relations avec la France</w:t>
            </w:r>
            <w:r w:rsidR="00823D6E">
              <w:rPr>
                <w:noProof/>
                <w:webHidden/>
              </w:rPr>
              <w:tab/>
            </w:r>
            <w:r w:rsidR="00823D6E">
              <w:rPr>
                <w:noProof/>
                <w:webHidden/>
              </w:rPr>
              <w:fldChar w:fldCharType="begin"/>
            </w:r>
            <w:r w:rsidR="00823D6E">
              <w:rPr>
                <w:noProof/>
                <w:webHidden/>
              </w:rPr>
              <w:instrText xml:space="preserve"> PAGEREF _Toc68276189 \h </w:instrText>
            </w:r>
            <w:r w:rsidR="00823D6E">
              <w:rPr>
                <w:noProof/>
                <w:webHidden/>
              </w:rPr>
            </w:r>
            <w:r w:rsidR="00823D6E">
              <w:rPr>
                <w:noProof/>
                <w:webHidden/>
              </w:rPr>
              <w:fldChar w:fldCharType="separate"/>
            </w:r>
            <w:r w:rsidR="00823D6E">
              <w:rPr>
                <w:noProof/>
                <w:webHidden/>
              </w:rPr>
              <w:t>5</w:t>
            </w:r>
            <w:r w:rsidR="00823D6E">
              <w:rPr>
                <w:noProof/>
                <w:webHidden/>
              </w:rPr>
              <w:fldChar w:fldCharType="end"/>
            </w:r>
          </w:hyperlink>
        </w:p>
        <w:p w14:paraId="14CD6866" w14:textId="463C6986" w:rsidR="00AF0602" w:rsidRPr="00AF0602" w:rsidRDefault="006C1BC4" w:rsidP="006C1BC4">
          <w:r>
            <w:rPr>
              <w:b/>
              <w:bCs/>
            </w:rPr>
            <w:fldChar w:fldCharType="end"/>
          </w:r>
        </w:p>
      </w:sdtContent>
    </w:sdt>
    <w:tbl>
      <w:tblPr>
        <w:tblStyle w:val="Grilledutableau"/>
        <w:tblpPr w:leftFromText="141" w:rightFromText="141" w:vertAnchor="text" w:horzAnchor="margin" w:tblpX="137" w:tblpY="364"/>
        <w:tblW w:w="9067" w:type="dxa"/>
        <w:tblLook w:val="04A0" w:firstRow="1" w:lastRow="0" w:firstColumn="1" w:lastColumn="0" w:noHBand="0" w:noVBand="1"/>
      </w:tblPr>
      <w:tblGrid>
        <w:gridCol w:w="9067"/>
      </w:tblGrid>
      <w:tr w:rsidR="00EB49FA" w14:paraId="00D5CCE4" w14:textId="77777777" w:rsidTr="007504FF">
        <w:trPr>
          <w:trHeight w:val="983"/>
        </w:trPr>
        <w:tc>
          <w:tcPr>
            <w:tcW w:w="9067" w:type="dxa"/>
          </w:tcPr>
          <w:p w14:paraId="4FB57EFF" w14:textId="50D1F3C2" w:rsidR="00EB49FA" w:rsidRPr="007504FF" w:rsidRDefault="00EB49FA" w:rsidP="0020301C">
            <w:pPr>
              <w:pStyle w:val="Titre"/>
              <w:ind w:left="0"/>
              <w:jc w:val="both"/>
              <w:rPr>
                <w:rFonts w:cstheme="minorHAnsi"/>
                <w:b w:val="0"/>
                <w:i/>
                <w:szCs w:val="22"/>
              </w:rPr>
            </w:pPr>
            <w:r w:rsidRPr="00EB49FA">
              <w:rPr>
                <w:rFonts w:cstheme="minorHAnsi"/>
                <w:b w:val="0"/>
                <w:i/>
                <w:szCs w:val="22"/>
                <w:u w:val="single"/>
              </w:rPr>
              <w:t>Résumé :</w:t>
            </w:r>
            <w:r w:rsidRPr="00EB49FA">
              <w:rPr>
                <w:rFonts w:cstheme="minorHAnsi"/>
                <w:b w:val="0"/>
                <w:i/>
                <w:szCs w:val="22"/>
              </w:rPr>
              <w:t xml:space="preserve"> </w:t>
            </w:r>
            <w:r w:rsidR="005012E7" w:rsidRPr="005012E7">
              <w:rPr>
                <w:rFonts w:cstheme="minorHAnsi"/>
                <w:b w:val="0"/>
                <w:i/>
                <w:szCs w:val="22"/>
              </w:rPr>
              <w:t>Au cœur de la ceinture économique du Yangzi, classée 13è</w:t>
            </w:r>
            <w:r w:rsidR="005C75BA">
              <w:rPr>
                <w:rFonts w:cstheme="minorHAnsi"/>
                <w:b w:val="0"/>
                <w:i/>
                <w:szCs w:val="22"/>
              </w:rPr>
              <w:t>me en termes de population et 14</w:t>
            </w:r>
            <w:r w:rsidR="005C75BA" w:rsidRPr="005C75BA">
              <w:rPr>
                <w:rFonts w:cstheme="minorHAnsi"/>
                <w:b w:val="0"/>
                <w:i/>
                <w:szCs w:val="22"/>
                <w:vertAlign w:val="superscript"/>
              </w:rPr>
              <w:t>ème</w:t>
            </w:r>
            <w:r w:rsidR="005C75BA">
              <w:rPr>
                <w:rFonts w:cstheme="minorHAnsi"/>
                <w:b w:val="0"/>
                <w:i/>
                <w:szCs w:val="22"/>
              </w:rPr>
              <w:t xml:space="preserve"> </w:t>
            </w:r>
            <w:r w:rsidR="005012E7" w:rsidRPr="005012E7">
              <w:rPr>
                <w:rFonts w:cstheme="minorHAnsi"/>
                <w:b w:val="0"/>
                <w:i/>
                <w:szCs w:val="22"/>
              </w:rPr>
              <w:t>en termes de PIB, le Jiangxi est une province avant tout minière et</w:t>
            </w:r>
            <w:r w:rsidR="007504FF">
              <w:rPr>
                <w:rFonts w:cstheme="minorHAnsi"/>
                <w:b w:val="0"/>
                <w:i/>
                <w:szCs w:val="22"/>
              </w:rPr>
              <w:t xml:space="preserve"> industrielle qui représente 2,5</w:t>
            </w:r>
            <w:r w:rsidR="005012E7" w:rsidRPr="005012E7">
              <w:rPr>
                <w:rFonts w:cstheme="minorHAnsi"/>
                <w:b w:val="0"/>
                <w:i/>
                <w:szCs w:val="22"/>
              </w:rPr>
              <w:t xml:space="preserve">% du PIB national. Sa </w:t>
            </w:r>
            <w:r w:rsidR="005F0008">
              <w:rPr>
                <w:rFonts w:cstheme="minorHAnsi"/>
                <w:b w:val="0"/>
                <w:i/>
                <w:szCs w:val="22"/>
              </w:rPr>
              <w:t>capitale Nanchang, 40</w:t>
            </w:r>
            <w:r w:rsidR="005012E7" w:rsidRPr="005012E7">
              <w:rPr>
                <w:rFonts w:cstheme="minorHAnsi"/>
                <w:b w:val="0"/>
                <w:i/>
                <w:szCs w:val="22"/>
              </w:rPr>
              <w:t>ème ville d</w:t>
            </w:r>
            <w:r w:rsidR="005C75BA">
              <w:rPr>
                <w:rFonts w:cstheme="minorHAnsi"/>
                <w:b w:val="0"/>
                <w:i/>
                <w:szCs w:val="22"/>
              </w:rPr>
              <w:t>e Chine en termes de PIB</w:t>
            </w:r>
            <w:r w:rsidR="00505971">
              <w:rPr>
                <w:rFonts w:cstheme="minorHAnsi"/>
                <w:b w:val="0"/>
                <w:i/>
                <w:szCs w:val="22"/>
              </w:rPr>
              <w:t xml:space="preserve"> </w:t>
            </w:r>
            <w:r w:rsidR="0020301C">
              <w:rPr>
                <w:rFonts w:cstheme="minorHAnsi"/>
                <w:b w:val="0"/>
                <w:i/>
                <w:szCs w:val="22"/>
              </w:rPr>
              <w:t xml:space="preserve">et </w:t>
            </w:r>
            <w:r w:rsidR="00505971">
              <w:rPr>
                <w:rFonts w:cstheme="minorHAnsi"/>
                <w:b w:val="0"/>
                <w:i/>
                <w:szCs w:val="22"/>
              </w:rPr>
              <w:t xml:space="preserve">qui concentre 23% du PIB de la province, </w:t>
            </w:r>
            <w:r w:rsidR="005F0008">
              <w:rPr>
                <w:rFonts w:cstheme="minorHAnsi"/>
                <w:b w:val="0"/>
                <w:i/>
                <w:szCs w:val="22"/>
              </w:rPr>
              <w:t>s’affirme pionnière de l’industrie de la réalité virtuelle.</w:t>
            </w:r>
            <w:r w:rsidR="005012E7" w:rsidRPr="005012E7">
              <w:rPr>
                <w:rFonts w:cstheme="minorHAnsi"/>
                <w:b w:val="0"/>
                <w:i/>
                <w:szCs w:val="22"/>
              </w:rPr>
              <w:t xml:space="preserve"> </w:t>
            </w:r>
            <w:r w:rsidR="00505971">
              <w:rPr>
                <w:rFonts w:cstheme="minorHAnsi"/>
                <w:b w:val="0"/>
                <w:i/>
                <w:szCs w:val="22"/>
              </w:rPr>
              <w:t xml:space="preserve">Cette province, et notamment sa partie méridionale autour de la ville de Ganzhou, est en outre l’une des principales bases de production de terres rares de Chine. </w:t>
            </w:r>
            <w:r w:rsidR="005012E7" w:rsidRPr="005012E7">
              <w:rPr>
                <w:rFonts w:cstheme="minorHAnsi"/>
                <w:b w:val="0"/>
                <w:i/>
                <w:szCs w:val="22"/>
              </w:rPr>
              <w:t xml:space="preserve">La ville de Jingdezhen est connue pour la production de porcelaine et entretient une coopération avec Limoges. La province a placé au cœur de sa stratégie de développement de nouvelle industrialisation les domaines suivants : l’industrie des métaux non-ferreux, l’aéronautique, </w:t>
            </w:r>
            <w:r w:rsidR="005012E7" w:rsidRPr="005012E7">
              <w:rPr>
                <w:rFonts w:cstheme="minorHAnsi" w:hint="eastAsia"/>
                <w:b w:val="0"/>
                <w:i/>
                <w:szCs w:val="22"/>
              </w:rPr>
              <w:t xml:space="preserve">le photovoltaïque, les </w:t>
            </w:r>
            <w:r w:rsidR="00B64592">
              <w:rPr>
                <w:rFonts w:cstheme="minorHAnsi" w:hint="eastAsia"/>
                <w:b w:val="0"/>
                <w:i/>
                <w:szCs w:val="22"/>
              </w:rPr>
              <w:t xml:space="preserve">batteries </w:t>
            </w:r>
            <w:r w:rsidR="005012E7" w:rsidRPr="005012E7">
              <w:rPr>
                <w:rFonts w:cstheme="minorHAnsi" w:hint="eastAsia"/>
                <w:b w:val="0"/>
                <w:i/>
                <w:szCs w:val="22"/>
              </w:rPr>
              <w:t>lithium</w:t>
            </w:r>
            <w:r w:rsidR="000F14AD">
              <w:rPr>
                <w:rFonts w:cstheme="minorHAnsi"/>
                <w:b w:val="0"/>
                <w:i/>
                <w:szCs w:val="22"/>
              </w:rPr>
              <w:t>-ion.</w:t>
            </w:r>
            <w:r w:rsidR="005012E7" w:rsidRPr="005012E7">
              <w:rPr>
                <w:rFonts w:cstheme="minorHAnsi"/>
                <w:b w:val="0"/>
                <w:i/>
                <w:szCs w:val="22"/>
              </w:rPr>
              <w:t xml:space="preserve"> </w:t>
            </w:r>
          </w:p>
        </w:tc>
      </w:tr>
    </w:tbl>
    <w:p w14:paraId="09D55637" w14:textId="067539B3" w:rsidR="00BF5423" w:rsidRDefault="00BF5423" w:rsidP="00AB6C2F">
      <w:pPr>
        <w:pStyle w:val="Titre"/>
        <w:ind w:left="0"/>
        <w:rPr>
          <w:b w:val="0"/>
        </w:rPr>
      </w:pPr>
    </w:p>
    <w:p w14:paraId="09F8D683" w14:textId="77777777" w:rsidR="00823D6E" w:rsidRPr="00823D6E" w:rsidRDefault="00823D6E" w:rsidP="00823D6E">
      <w:pPr>
        <w:rPr>
          <w:lang w:eastAsia="en-US"/>
        </w:rPr>
      </w:pPr>
    </w:p>
    <w:p w14:paraId="1E8CAE2A" w14:textId="4908401B" w:rsidR="00372E44" w:rsidRDefault="000D364F" w:rsidP="00372E44">
      <w:pPr>
        <w:pStyle w:val="Titre1"/>
      </w:pPr>
      <w:bookmarkStart w:id="0" w:name="_ECHANGES_ET_POLITIQUE"/>
      <w:bookmarkStart w:id="1" w:name="_CONJONCTURE"/>
      <w:bookmarkStart w:id="2" w:name="_Toc63672688"/>
      <w:bookmarkStart w:id="3" w:name="_Toc68276183"/>
      <w:bookmarkEnd w:id="0"/>
      <w:bookmarkEnd w:id="1"/>
      <w:r>
        <w:t>Données générales</w:t>
      </w:r>
      <w:bookmarkEnd w:id="2"/>
      <w:bookmarkEnd w:id="3"/>
      <w:r w:rsidR="00EB49FA">
        <w:t xml:space="preserve"> </w:t>
      </w:r>
      <w:r w:rsidR="00C05520" w:rsidRPr="00C04DF1">
        <w:tab/>
      </w:r>
    </w:p>
    <w:p w14:paraId="6ED0AE29" w14:textId="77777777" w:rsidR="00372E44" w:rsidRPr="00372E44" w:rsidRDefault="00372E44" w:rsidP="00372E44">
      <w:pPr>
        <w:spacing w:after="0"/>
        <w:rPr>
          <w:lang w:eastAsia="en-US"/>
        </w:rPr>
      </w:pPr>
    </w:p>
    <w:tbl>
      <w:tblPr>
        <w:tblStyle w:val="Grilledutableau"/>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1134"/>
        <w:gridCol w:w="2126"/>
        <w:gridCol w:w="2977"/>
        <w:gridCol w:w="283"/>
      </w:tblGrid>
      <w:tr w:rsidR="00C75F97" w:rsidRPr="009A07D5" w14:paraId="7E855B7B" w14:textId="77777777" w:rsidTr="00D236E6">
        <w:trPr>
          <w:trHeight w:val="202"/>
        </w:trPr>
        <w:tc>
          <w:tcPr>
            <w:tcW w:w="9073" w:type="dxa"/>
            <w:gridSpan w:val="4"/>
          </w:tcPr>
          <w:p w14:paraId="6A0B3772" w14:textId="5CD459EC" w:rsidR="00C75F97" w:rsidRPr="009A07D5" w:rsidRDefault="00C75F97" w:rsidP="00FD21B5">
            <w:pPr>
              <w:jc w:val="both"/>
              <w:rPr>
                <w:rFonts w:cstheme="minorHAnsi"/>
                <w:i/>
                <w:sz w:val="20"/>
                <w:szCs w:val="20"/>
              </w:rPr>
            </w:pPr>
            <w:r w:rsidRPr="009A07D5">
              <w:rPr>
                <w:rFonts w:cstheme="minorHAnsi"/>
                <w:b/>
                <w:caps/>
                <w:sz w:val="20"/>
                <w:szCs w:val="20"/>
              </w:rPr>
              <w:t xml:space="preserve">STATUT : </w:t>
            </w:r>
            <w:r w:rsidR="005911F8">
              <w:rPr>
                <w:rFonts w:cstheme="minorHAnsi" w:hint="eastAsia"/>
                <w:sz w:val="20"/>
                <w:szCs w:val="20"/>
              </w:rPr>
              <w:t>province</w:t>
            </w:r>
          </w:p>
        </w:tc>
        <w:tc>
          <w:tcPr>
            <w:tcW w:w="283" w:type="dxa"/>
            <w:vMerge w:val="restart"/>
          </w:tcPr>
          <w:p w14:paraId="4B5B096C" w14:textId="61630085" w:rsidR="00C75F97" w:rsidRPr="009A07D5" w:rsidRDefault="00C75F97" w:rsidP="00FD21B5">
            <w:pPr>
              <w:jc w:val="both"/>
              <w:rPr>
                <w:rFonts w:cstheme="minorHAnsi"/>
                <w:i/>
                <w:sz w:val="20"/>
                <w:szCs w:val="20"/>
              </w:rPr>
            </w:pPr>
          </w:p>
        </w:tc>
      </w:tr>
      <w:tr w:rsidR="00C75F97" w:rsidRPr="009A07D5" w14:paraId="7FCE8E22" w14:textId="77777777" w:rsidTr="00D236E6">
        <w:tc>
          <w:tcPr>
            <w:tcW w:w="9073" w:type="dxa"/>
            <w:gridSpan w:val="4"/>
          </w:tcPr>
          <w:p w14:paraId="5D13896C" w14:textId="77777777" w:rsidR="00C75F97" w:rsidRPr="009A07D5" w:rsidRDefault="00C75F97" w:rsidP="00FD21B5">
            <w:pPr>
              <w:jc w:val="both"/>
              <w:rPr>
                <w:rFonts w:cstheme="minorHAnsi"/>
                <w:i/>
                <w:sz w:val="20"/>
                <w:szCs w:val="20"/>
              </w:rPr>
            </w:pPr>
            <w:r w:rsidRPr="009A07D5">
              <w:rPr>
                <w:rFonts w:cstheme="minorHAnsi"/>
                <w:b/>
                <w:caps/>
                <w:sz w:val="20"/>
                <w:szCs w:val="20"/>
              </w:rPr>
              <w:t xml:space="preserve">LangueS : </w:t>
            </w:r>
            <w:r w:rsidRPr="009A07D5">
              <w:rPr>
                <w:rFonts w:cstheme="minorHAnsi"/>
                <w:sz w:val="20"/>
                <w:szCs w:val="20"/>
              </w:rPr>
              <w:t>mandarin standard</w:t>
            </w:r>
          </w:p>
        </w:tc>
        <w:tc>
          <w:tcPr>
            <w:tcW w:w="283" w:type="dxa"/>
            <w:vMerge/>
          </w:tcPr>
          <w:p w14:paraId="518BEB4B" w14:textId="77777777" w:rsidR="00C75F97" w:rsidRPr="009A07D5" w:rsidRDefault="00C75F97" w:rsidP="00FD21B5">
            <w:pPr>
              <w:jc w:val="both"/>
              <w:rPr>
                <w:rFonts w:cstheme="minorHAnsi"/>
                <w:i/>
                <w:sz w:val="20"/>
                <w:szCs w:val="20"/>
              </w:rPr>
            </w:pPr>
          </w:p>
        </w:tc>
      </w:tr>
      <w:tr w:rsidR="00C75F97" w:rsidRPr="009A07D5" w14:paraId="008F0D21" w14:textId="77777777" w:rsidTr="00D236E6">
        <w:tc>
          <w:tcPr>
            <w:tcW w:w="2836" w:type="dxa"/>
            <w:shd w:val="clear" w:color="auto" w:fill="E95406"/>
            <w:vAlign w:val="center"/>
          </w:tcPr>
          <w:p w14:paraId="322FB227" w14:textId="77777777" w:rsidR="00C75F97" w:rsidRPr="009A07D5" w:rsidRDefault="00C75F97" w:rsidP="00FD21B5">
            <w:pPr>
              <w:rPr>
                <w:rFonts w:cstheme="minorHAnsi"/>
                <w:i/>
                <w:color w:val="FFFFFF" w:themeColor="background1"/>
                <w:sz w:val="20"/>
                <w:szCs w:val="20"/>
              </w:rPr>
            </w:pPr>
          </w:p>
        </w:tc>
        <w:tc>
          <w:tcPr>
            <w:tcW w:w="1134" w:type="dxa"/>
            <w:shd w:val="clear" w:color="auto" w:fill="E95406"/>
            <w:vAlign w:val="center"/>
          </w:tcPr>
          <w:p w14:paraId="6AD2491F" w14:textId="77777777" w:rsidR="00C75F97" w:rsidRPr="009A07D5" w:rsidRDefault="00C75F97" w:rsidP="00FD21B5">
            <w:pPr>
              <w:jc w:val="center"/>
              <w:rPr>
                <w:rFonts w:cstheme="minorHAnsi"/>
                <w:i/>
                <w:color w:val="FFFFFF" w:themeColor="background1"/>
                <w:sz w:val="20"/>
                <w:szCs w:val="20"/>
              </w:rPr>
            </w:pPr>
            <w:r w:rsidRPr="009A07D5">
              <w:rPr>
                <w:rFonts w:cstheme="minorHAnsi"/>
                <w:b/>
                <w:color w:val="FFFFFF" w:themeColor="background1"/>
                <w:sz w:val="20"/>
                <w:szCs w:val="20"/>
              </w:rPr>
              <w:t>Valeur</w:t>
            </w:r>
          </w:p>
        </w:tc>
        <w:tc>
          <w:tcPr>
            <w:tcW w:w="2126" w:type="dxa"/>
            <w:shd w:val="clear" w:color="auto" w:fill="E95406"/>
            <w:vAlign w:val="center"/>
          </w:tcPr>
          <w:p w14:paraId="204C2AFE" w14:textId="77777777" w:rsidR="00C75F97" w:rsidRPr="009A07D5" w:rsidRDefault="00C75F97" w:rsidP="00FD21B5">
            <w:pPr>
              <w:jc w:val="center"/>
              <w:rPr>
                <w:rFonts w:cstheme="minorHAnsi"/>
                <w:i/>
                <w:color w:val="FFFFFF" w:themeColor="background1"/>
                <w:sz w:val="20"/>
                <w:szCs w:val="20"/>
              </w:rPr>
            </w:pPr>
            <w:r w:rsidRPr="009A07D5">
              <w:rPr>
                <w:rFonts w:cstheme="minorHAnsi"/>
                <w:b/>
                <w:color w:val="FFFFFF" w:themeColor="background1"/>
                <w:sz w:val="20"/>
                <w:szCs w:val="20"/>
              </w:rPr>
              <w:t xml:space="preserve">Rang </w:t>
            </w:r>
            <w:r>
              <w:rPr>
                <w:rFonts w:cstheme="minorHAnsi"/>
                <w:b/>
                <w:color w:val="FFFFFF" w:themeColor="background1"/>
                <w:sz w:val="20"/>
                <w:szCs w:val="20"/>
              </w:rPr>
              <w:t>national (sur 31)</w:t>
            </w:r>
          </w:p>
        </w:tc>
        <w:tc>
          <w:tcPr>
            <w:tcW w:w="2977" w:type="dxa"/>
            <w:shd w:val="clear" w:color="auto" w:fill="E95406"/>
            <w:vAlign w:val="center"/>
          </w:tcPr>
          <w:p w14:paraId="57809DA3" w14:textId="77777777" w:rsidR="00D236E6" w:rsidRDefault="00D236E6" w:rsidP="00FD21B5">
            <w:pPr>
              <w:jc w:val="center"/>
              <w:rPr>
                <w:rFonts w:cstheme="minorHAnsi"/>
                <w:b/>
                <w:color w:val="FFFFFF" w:themeColor="background1"/>
                <w:sz w:val="20"/>
                <w:szCs w:val="20"/>
              </w:rPr>
            </w:pPr>
          </w:p>
          <w:p w14:paraId="1CB499E5" w14:textId="77777777" w:rsidR="00C75F97" w:rsidRDefault="00C75F97" w:rsidP="00FD21B5">
            <w:pPr>
              <w:jc w:val="center"/>
              <w:rPr>
                <w:rFonts w:cstheme="minorHAnsi"/>
                <w:b/>
                <w:color w:val="FFFFFF" w:themeColor="background1"/>
                <w:sz w:val="20"/>
                <w:szCs w:val="20"/>
              </w:rPr>
            </w:pPr>
            <w:r w:rsidRPr="009A07D5">
              <w:rPr>
                <w:rFonts w:cstheme="minorHAnsi"/>
                <w:b/>
                <w:color w:val="FFFFFF" w:themeColor="background1"/>
                <w:sz w:val="20"/>
                <w:szCs w:val="20"/>
              </w:rPr>
              <w:t>Equivalent international</w:t>
            </w:r>
          </w:p>
          <w:p w14:paraId="251A0826" w14:textId="42B45EA0" w:rsidR="00D236E6" w:rsidRPr="009A07D5" w:rsidRDefault="00D236E6" w:rsidP="00FD21B5">
            <w:pPr>
              <w:jc w:val="center"/>
              <w:rPr>
                <w:rFonts w:cstheme="minorHAnsi"/>
                <w:i/>
                <w:color w:val="FFFFFF" w:themeColor="background1"/>
                <w:sz w:val="20"/>
                <w:szCs w:val="20"/>
              </w:rPr>
            </w:pPr>
          </w:p>
        </w:tc>
        <w:tc>
          <w:tcPr>
            <w:tcW w:w="283" w:type="dxa"/>
            <w:vMerge/>
          </w:tcPr>
          <w:p w14:paraId="72B76448" w14:textId="77777777" w:rsidR="00C75F97" w:rsidRPr="009A07D5" w:rsidRDefault="00C75F97" w:rsidP="00FD21B5">
            <w:pPr>
              <w:jc w:val="both"/>
              <w:rPr>
                <w:rFonts w:cstheme="minorHAnsi"/>
                <w:i/>
                <w:sz w:val="20"/>
                <w:szCs w:val="20"/>
              </w:rPr>
            </w:pPr>
          </w:p>
        </w:tc>
      </w:tr>
      <w:tr w:rsidR="00334D88" w:rsidRPr="009A07D5" w14:paraId="3D706A6C" w14:textId="77777777" w:rsidTr="00D236E6">
        <w:tc>
          <w:tcPr>
            <w:tcW w:w="2836" w:type="dxa"/>
            <w:shd w:val="clear" w:color="auto" w:fill="FDDBCA"/>
          </w:tcPr>
          <w:p w14:paraId="0AF75EEB" w14:textId="77777777" w:rsidR="00334D88" w:rsidRPr="009A07D5" w:rsidRDefault="00334D88" w:rsidP="00334D88">
            <w:pPr>
              <w:rPr>
                <w:rFonts w:cstheme="minorHAnsi"/>
                <w:i/>
                <w:sz w:val="20"/>
                <w:szCs w:val="20"/>
              </w:rPr>
            </w:pPr>
            <w:r w:rsidRPr="009A07D5">
              <w:rPr>
                <w:rFonts w:cstheme="minorHAnsi"/>
                <w:b/>
                <w:caps/>
                <w:sz w:val="20"/>
                <w:szCs w:val="20"/>
              </w:rPr>
              <w:t xml:space="preserve">Superficie </w:t>
            </w:r>
            <w:r w:rsidRPr="009A07D5">
              <w:rPr>
                <w:rFonts w:cstheme="minorHAnsi"/>
                <w:caps/>
                <w:sz w:val="20"/>
                <w:szCs w:val="20"/>
              </w:rPr>
              <w:t>(</w:t>
            </w:r>
            <w:r w:rsidRPr="009A07D5">
              <w:rPr>
                <w:rFonts w:cstheme="minorHAnsi"/>
                <w:i/>
                <w:sz w:val="20"/>
                <w:szCs w:val="20"/>
              </w:rPr>
              <w:t>km</w:t>
            </w:r>
            <w:r w:rsidRPr="009A07D5">
              <w:rPr>
                <w:rFonts w:cstheme="minorHAnsi"/>
                <w:i/>
                <w:sz w:val="20"/>
                <w:szCs w:val="20"/>
                <w:vertAlign w:val="superscript"/>
              </w:rPr>
              <w:t>2</w:t>
            </w:r>
            <w:r w:rsidRPr="009A07D5">
              <w:rPr>
                <w:rFonts w:cstheme="minorHAnsi"/>
                <w:caps/>
                <w:sz w:val="20"/>
                <w:szCs w:val="20"/>
              </w:rPr>
              <w:t>)</w:t>
            </w:r>
          </w:p>
        </w:tc>
        <w:tc>
          <w:tcPr>
            <w:tcW w:w="1134" w:type="dxa"/>
            <w:shd w:val="clear" w:color="auto" w:fill="FDDBCA"/>
          </w:tcPr>
          <w:p w14:paraId="4F010C20" w14:textId="65788740" w:rsidR="00334D88" w:rsidRPr="009A07D5" w:rsidRDefault="0002068B" w:rsidP="0056675B">
            <w:pPr>
              <w:rPr>
                <w:rFonts w:cstheme="minorHAnsi"/>
                <w:sz w:val="20"/>
                <w:szCs w:val="20"/>
              </w:rPr>
            </w:pPr>
            <w:r>
              <w:t xml:space="preserve"> </w:t>
            </w:r>
            <w:r w:rsidR="0056675B">
              <w:t>166 9</w:t>
            </w:r>
            <w:r w:rsidRPr="0002068B">
              <w:t xml:space="preserve">00   </w:t>
            </w:r>
          </w:p>
        </w:tc>
        <w:tc>
          <w:tcPr>
            <w:tcW w:w="2126" w:type="dxa"/>
            <w:shd w:val="clear" w:color="auto" w:fill="FDDBCA"/>
          </w:tcPr>
          <w:p w14:paraId="763B1A26" w14:textId="13759AB1" w:rsidR="00334D88" w:rsidRPr="009A07D5" w:rsidRDefault="0056675B" w:rsidP="00334D88">
            <w:pPr>
              <w:jc w:val="center"/>
              <w:rPr>
                <w:rFonts w:cstheme="minorHAnsi"/>
                <w:sz w:val="20"/>
                <w:szCs w:val="20"/>
              </w:rPr>
            </w:pPr>
            <w:r>
              <w:t>1,7</w:t>
            </w:r>
            <w:r w:rsidR="00334D88" w:rsidRPr="00CE1B44">
              <w:t xml:space="preserve"> % du territoire </w:t>
            </w:r>
          </w:p>
        </w:tc>
        <w:tc>
          <w:tcPr>
            <w:tcW w:w="2977" w:type="dxa"/>
            <w:shd w:val="clear" w:color="auto" w:fill="FDDBCA"/>
          </w:tcPr>
          <w:p w14:paraId="54672953" w14:textId="1B89EB33" w:rsidR="00334D88" w:rsidRPr="009A07D5" w:rsidRDefault="00334D88" w:rsidP="00334D88">
            <w:pPr>
              <w:jc w:val="center"/>
              <w:rPr>
                <w:rFonts w:cstheme="minorHAnsi"/>
                <w:sz w:val="20"/>
                <w:szCs w:val="20"/>
              </w:rPr>
            </w:pPr>
          </w:p>
        </w:tc>
        <w:tc>
          <w:tcPr>
            <w:tcW w:w="283" w:type="dxa"/>
            <w:vMerge/>
          </w:tcPr>
          <w:p w14:paraId="14A9495E" w14:textId="77777777" w:rsidR="00334D88" w:rsidRPr="009A07D5" w:rsidRDefault="00334D88" w:rsidP="00334D88">
            <w:pPr>
              <w:jc w:val="both"/>
              <w:rPr>
                <w:rFonts w:cstheme="minorHAnsi"/>
                <w:i/>
                <w:sz w:val="20"/>
                <w:szCs w:val="20"/>
              </w:rPr>
            </w:pPr>
          </w:p>
        </w:tc>
      </w:tr>
      <w:tr w:rsidR="00C75F97" w:rsidRPr="009A07D5" w14:paraId="23DF2F2D" w14:textId="77777777" w:rsidTr="00D236E6">
        <w:trPr>
          <w:trHeight w:val="201"/>
        </w:trPr>
        <w:tc>
          <w:tcPr>
            <w:tcW w:w="2836" w:type="dxa"/>
            <w:shd w:val="clear" w:color="auto" w:fill="FFFFFF" w:themeFill="background1"/>
            <w:vAlign w:val="center"/>
          </w:tcPr>
          <w:p w14:paraId="1CAF91D2" w14:textId="77777777" w:rsidR="00C75F97" w:rsidRPr="009A07D5" w:rsidRDefault="00C75F97" w:rsidP="00FD21B5">
            <w:pPr>
              <w:rPr>
                <w:rFonts w:cstheme="minorHAnsi"/>
                <w:i/>
                <w:sz w:val="20"/>
                <w:szCs w:val="20"/>
              </w:rPr>
            </w:pPr>
            <w:r w:rsidRPr="009A07D5">
              <w:rPr>
                <w:rFonts w:cstheme="minorHAnsi"/>
                <w:b/>
                <w:caps/>
                <w:sz w:val="20"/>
                <w:szCs w:val="20"/>
              </w:rPr>
              <w:t xml:space="preserve">Population </w:t>
            </w:r>
            <w:r w:rsidRPr="009A07D5">
              <w:rPr>
                <w:rFonts w:cstheme="minorHAnsi"/>
                <w:caps/>
                <w:sz w:val="20"/>
                <w:szCs w:val="20"/>
              </w:rPr>
              <w:t>(</w:t>
            </w:r>
            <w:r w:rsidRPr="009A07D5">
              <w:rPr>
                <w:rFonts w:cstheme="minorHAnsi"/>
                <w:i/>
                <w:sz w:val="20"/>
                <w:szCs w:val="20"/>
              </w:rPr>
              <w:t>millions</w:t>
            </w:r>
            <w:r>
              <w:rPr>
                <w:rFonts w:cstheme="minorHAnsi"/>
                <w:i/>
                <w:sz w:val="20"/>
                <w:szCs w:val="20"/>
              </w:rPr>
              <w:t>, 2019</w:t>
            </w:r>
            <w:r w:rsidRPr="009A07D5">
              <w:rPr>
                <w:rFonts w:cstheme="minorHAnsi"/>
                <w:sz w:val="20"/>
                <w:szCs w:val="20"/>
              </w:rPr>
              <w:t>)</w:t>
            </w:r>
          </w:p>
        </w:tc>
        <w:tc>
          <w:tcPr>
            <w:tcW w:w="1134" w:type="dxa"/>
            <w:shd w:val="clear" w:color="auto" w:fill="FFFFFF" w:themeFill="background1"/>
            <w:vAlign w:val="center"/>
          </w:tcPr>
          <w:p w14:paraId="1679DDF0" w14:textId="006531C0" w:rsidR="00C75F97" w:rsidRPr="009A07D5" w:rsidRDefault="0056675B" w:rsidP="00FD21B5">
            <w:pPr>
              <w:jc w:val="center"/>
              <w:rPr>
                <w:rFonts w:cstheme="minorHAnsi"/>
                <w:sz w:val="20"/>
                <w:szCs w:val="20"/>
              </w:rPr>
            </w:pPr>
            <w:r>
              <w:rPr>
                <w:rFonts w:cstheme="minorHAnsi"/>
                <w:sz w:val="20"/>
                <w:szCs w:val="20"/>
              </w:rPr>
              <w:t>46,66</w:t>
            </w:r>
          </w:p>
        </w:tc>
        <w:tc>
          <w:tcPr>
            <w:tcW w:w="2126" w:type="dxa"/>
            <w:shd w:val="clear" w:color="auto" w:fill="FFFFFF" w:themeFill="background1"/>
            <w:vAlign w:val="center"/>
          </w:tcPr>
          <w:p w14:paraId="5C43FFF3" w14:textId="226A10E3" w:rsidR="00C75F97" w:rsidRPr="009A07D5" w:rsidRDefault="003E3810" w:rsidP="00334D88">
            <w:pPr>
              <w:rPr>
                <w:rFonts w:cstheme="minorHAnsi"/>
                <w:sz w:val="20"/>
                <w:szCs w:val="20"/>
              </w:rPr>
            </w:pPr>
            <w:r>
              <w:rPr>
                <w:rFonts w:cstheme="minorHAnsi"/>
                <w:sz w:val="20"/>
                <w:szCs w:val="20"/>
              </w:rPr>
              <w:t xml:space="preserve">   4,95%</w:t>
            </w:r>
          </w:p>
        </w:tc>
        <w:tc>
          <w:tcPr>
            <w:tcW w:w="2977" w:type="dxa"/>
            <w:shd w:val="clear" w:color="auto" w:fill="FFFFFF" w:themeFill="background1"/>
            <w:vAlign w:val="center"/>
          </w:tcPr>
          <w:p w14:paraId="37BEFD39" w14:textId="04661709" w:rsidR="00C75F97" w:rsidRPr="009A07D5" w:rsidRDefault="003E3810" w:rsidP="003E3810">
            <w:pPr>
              <w:jc w:val="center"/>
              <w:rPr>
                <w:rFonts w:cstheme="minorHAnsi"/>
                <w:sz w:val="20"/>
                <w:szCs w:val="20"/>
              </w:rPr>
            </w:pPr>
            <w:r>
              <w:rPr>
                <w:rFonts w:cstheme="minorHAnsi"/>
                <w:sz w:val="20"/>
                <w:szCs w:val="20"/>
              </w:rPr>
              <w:t xml:space="preserve"> </w:t>
            </w:r>
            <w:r w:rsidR="00A705D9">
              <w:rPr>
                <w:rFonts w:cstheme="minorHAnsi"/>
                <w:sz w:val="20"/>
                <w:szCs w:val="20"/>
              </w:rPr>
              <w:t>Espagne</w:t>
            </w:r>
          </w:p>
        </w:tc>
        <w:tc>
          <w:tcPr>
            <w:tcW w:w="283" w:type="dxa"/>
            <w:vMerge/>
          </w:tcPr>
          <w:p w14:paraId="3505356C" w14:textId="77777777" w:rsidR="00C75F97" w:rsidRPr="009A07D5" w:rsidRDefault="00C75F97" w:rsidP="00FD21B5">
            <w:pPr>
              <w:jc w:val="both"/>
              <w:rPr>
                <w:rFonts w:cstheme="minorHAnsi"/>
                <w:i/>
                <w:sz w:val="20"/>
                <w:szCs w:val="20"/>
              </w:rPr>
            </w:pPr>
          </w:p>
        </w:tc>
      </w:tr>
      <w:tr w:rsidR="00C75F97" w:rsidRPr="009A07D5" w14:paraId="1E963CA7" w14:textId="77777777" w:rsidTr="00D236E6">
        <w:tc>
          <w:tcPr>
            <w:tcW w:w="2836" w:type="dxa"/>
            <w:shd w:val="clear" w:color="auto" w:fill="FDDBCA"/>
          </w:tcPr>
          <w:p w14:paraId="44219B01" w14:textId="11999E40" w:rsidR="00C75F97" w:rsidRPr="009A07D5" w:rsidRDefault="00C75F97" w:rsidP="00FD21B5">
            <w:pPr>
              <w:rPr>
                <w:rFonts w:cstheme="minorHAnsi"/>
                <w:i/>
                <w:sz w:val="20"/>
                <w:szCs w:val="20"/>
              </w:rPr>
            </w:pPr>
            <w:r w:rsidRPr="009A07D5">
              <w:rPr>
                <w:rFonts w:cstheme="minorHAnsi"/>
                <w:b/>
                <w:caps/>
                <w:sz w:val="20"/>
                <w:szCs w:val="20"/>
              </w:rPr>
              <w:t xml:space="preserve">PIB </w:t>
            </w:r>
            <w:r w:rsidRPr="009A07D5">
              <w:rPr>
                <w:rFonts w:cstheme="minorHAnsi"/>
                <w:caps/>
                <w:sz w:val="20"/>
                <w:szCs w:val="20"/>
              </w:rPr>
              <w:t>(</w:t>
            </w:r>
            <w:r w:rsidRPr="009A07D5">
              <w:rPr>
                <w:rFonts w:cstheme="minorHAnsi"/>
                <w:i/>
                <w:sz w:val="20"/>
                <w:szCs w:val="20"/>
              </w:rPr>
              <w:t>milliards CNY</w:t>
            </w:r>
            <w:r w:rsidR="00723E03">
              <w:rPr>
                <w:rFonts w:cstheme="minorHAnsi"/>
                <w:i/>
                <w:sz w:val="20"/>
                <w:szCs w:val="20"/>
              </w:rPr>
              <w:t>, 2020</w:t>
            </w:r>
            <w:r w:rsidRPr="009A07D5">
              <w:rPr>
                <w:rFonts w:cstheme="minorHAnsi"/>
                <w:sz w:val="20"/>
                <w:szCs w:val="20"/>
              </w:rPr>
              <w:t>)</w:t>
            </w:r>
          </w:p>
        </w:tc>
        <w:tc>
          <w:tcPr>
            <w:tcW w:w="1134" w:type="dxa"/>
            <w:shd w:val="clear" w:color="auto" w:fill="FDDBCA"/>
            <w:vAlign w:val="center"/>
          </w:tcPr>
          <w:p w14:paraId="58443E0B" w14:textId="749199B3" w:rsidR="00C75F97" w:rsidRPr="009A07D5" w:rsidRDefault="0056675B" w:rsidP="00FD21B5">
            <w:pPr>
              <w:jc w:val="center"/>
              <w:rPr>
                <w:rFonts w:cstheme="minorHAnsi"/>
                <w:sz w:val="20"/>
                <w:szCs w:val="20"/>
              </w:rPr>
            </w:pPr>
            <w:r>
              <w:rPr>
                <w:rFonts w:cstheme="minorHAnsi"/>
                <w:sz w:val="20"/>
                <w:szCs w:val="20"/>
              </w:rPr>
              <w:t>2</w:t>
            </w:r>
            <w:r w:rsidR="00723E03">
              <w:rPr>
                <w:rFonts w:cstheme="minorHAnsi"/>
                <w:sz w:val="20"/>
                <w:szCs w:val="20"/>
              </w:rPr>
              <w:t xml:space="preserve"> </w:t>
            </w:r>
            <w:r>
              <w:rPr>
                <w:rFonts w:cstheme="minorHAnsi"/>
                <w:sz w:val="20"/>
                <w:szCs w:val="20"/>
              </w:rPr>
              <w:t>569</w:t>
            </w:r>
          </w:p>
        </w:tc>
        <w:tc>
          <w:tcPr>
            <w:tcW w:w="2126" w:type="dxa"/>
            <w:shd w:val="clear" w:color="auto" w:fill="FDDBCA"/>
            <w:vAlign w:val="center"/>
          </w:tcPr>
          <w:p w14:paraId="4D0D0D2D" w14:textId="2BB297E9" w:rsidR="00C75F97" w:rsidRPr="009A07D5" w:rsidRDefault="0056675B" w:rsidP="00FD21B5">
            <w:pPr>
              <w:jc w:val="center"/>
              <w:rPr>
                <w:rFonts w:cstheme="minorHAnsi"/>
                <w:sz w:val="20"/>
                <w:szCs w:val="20"/>
              </w:rPr>
            </w:pPr>
            <w:r>
              <w:rPr>
                <w:rFonts w:cstheme="minorHAnsi"/>
                <w:sz w:val="20"/>
                <w:szCs w:val="20"/>
              </w:rPr>
              <w:t>14</w:t>
            </w:r>
          </w:p>
        </w:tc>
        <w:tc>
          <w:tcPr>
            <w:tcW w:w="2977" w:type="dxa"/>
            <w:shd w:val="clear" w:color="auto" w:fill="FDDBCA"/>
            <w:vAlign w:val="center"/>
          </w:tcPr>
          <w:p w14:paraId="08BF67BE" w14:textId="35C7E1A2" w:rsidR="00C75F97" w:rsidRPr="0087355C" w:rsidRDefault="008E678E" w:rsidP="00FD21B5">
            <w:pPr>
              <w:jc w:val="center"/>
              <w:rPr>
                <w:rFonts w:cstheme="minorHAnsi"/>
                <w:sz w:val="20"/>
                <w:szCs w:val="20"/>
              </w:rPr>
            </w:pPr>
            <w:r>
              <w:rPr>
                <w:rFonts w:cstheme="minorHAnsi"/>
                <w:sz w:val="20"/>
                <w:szCs w:val="20"/>
              </w:rPr>
              <w:t>Israël</w:t>
            </w:r>
          </w:p>
        </w:tc>
        <w:tc>
          <w:tcPr>
            <w:tcW w:w="283" w:type="dxa"/>
            <w:vMerge/>
          </w:tcPr>
          <w:p w14:paraId="31FBA92F" w14:textId="77777777" w:rsidR="00C75F97" w:rsidRPr="009A07D5" w:rsidRDefault="00C75F97" w:rsidP="00FD21B5">
            <w:pPr>
              <w:jc w:val="both"/>
              <w:rPr>
                <w:rFonts w:cstheme="minorHAnsi"/>
                <w:i/>
                <w:sz w:val="20"/>
                <w:szCs w:val="20"/>
              </w:rPr>
            </w:pPr>
          </w:p>
        </w:tc>
      </w:tr>
      <w:tr w:rsidR="00C75F97" w:rsidRPr="009A07D5" w14:paraId="09CD4481" w14:textId="77777777" w:rsidTr="00D236E6">
        <w:tc>
          <w:tcPr>
            <w:tcW w:w="2836" w:type="dxa"/>
            <w:shd w:val="clear" w:color="auto" w:fill="FFFFFF" w:themeFill="background1"/>
          </w:tcPr>
          <w:p w14:paraId="04A19E93" w14:textId="77777777" w:rsidR="00C75F97" w:rsidRPr="009A07D5" w:rsidRDefault="00C75F97" w:rsidP="00FD21B5">
            <w:pPr>
              <w:rPr>
                <w:rFonts w:cstheme="minorHAnsi"/>
                <w:b/>
                <w:caps/>
                <w:sz w:val="20"/>
                <w:szCs w:val="20"/>
              </w:rPr>
            </w:pPr>
            <w:r w:rsidRPr="009A07D5">
              <w:rPr>
                <w:rFonts w:cstheme="minorHAnsi"/>
                <w:b/>
                <w:color w:val="000000" w:themeColor="text1"/>
                <w:sz w:val="20"/>
                <w:szCs w:val="20"/>
              </w:rPr>
              <w:t xml:space="preserve">PIB PAR HABITANT </w:t>
            </w:r>
            <w:r w:rsidRPr="009A07D5">
              <w:rPr>
                <w:rFonts w:cstheme="minorHAnsi"/>
                <w:color w:val="000000" w:themeColor="text1"/>
                <w:sz w:val="20"/>
                <w:szCs w:val="20"/>
              </w:rPr>
              <w:t>(</w:t>
            </w:r>
            <w:r w:rsidRPr="009A07D5">
              <w:rPr>
                <w:rFonts w:cstheme="minorHAnsi"/>
                <w:i/>
                <w:color w:val="000000" w:themeColor="text1"/>
                <w:sz w:val="20"/>
                <w:szCs w:val="20"/>
              </w:rPr>
              <w:t>CNY</w:t>
            </w:r>
            <w:r>
              <w:rPr>
                <w:rFonts w:cstheme="minorHAnsi"/>
                <w:color w:val="000000" w:themeColor="text1"/>
                <w:sz w:val="20"/>
                <w:szCs w:val="20"/>
              </w:rPr>
              <w:t>, 2019)</w:t>
            </w:r>
          </w:p>
        </w:tc>
        <w:tc>
          <w:tcPr>
            <w:tcW w:w="1134" w:type="dxa"/>
            <w:shd w:val="clear" w:color="auto" w:fill="FFFFFF" w:themeFill="background1"/>
            <w:vAlign w:val="center"/>
          </w:tcPr>
          <w:p w14:paraId="474D20F4" w14:textId="70FEAA6B" w:rsidR="00C75F97" w:rsidRPr="009A07D5" w:rsidRDefault="0056675B" w:rsidP="00FD21B5">
            <w:pPr>
              <w:jc w:val="center"/>
              <w:rPr>
                <w:rFonts w:cstheme="minorHAnsi"/>
                <w:caps/>
                <w:sz w:val="20"/>
                <w:szCs w:val="20"/>
              </w:rPr>
            </w:pPr>
            <w:r>
              <w:rPr>
                <w:rFonts w:cstheme="minorHAnsi"/>
                <w:caps/>
                <w:sz w:val="20"/>
                <w:szCs w:val="20"/>
              </w:rPr>
              <w:t>53 164</w:t>
            </w:r>
          </w:p>
        </w:tc>
        <w:tc>
          <w:tcPr>
            <w:tcW w:w="2126" w:type="dxa"/>
            <w:shd w:val="clear" w:color="auto" w:fill="FFFFFF" w:themeFill="background1"/>
            <w:vAlign w:val="center"/>
          </w:tcPr>
          <w:p w14:paraId="74F60947" w14:textId="13AEADC0" w:rsidR="00C75F97" w:rsidRPr="009A07D5" w:rsidRDefault="0056675B" w:rsidP="00FD21B5">
            <w:pPr>
              <w:jc w:val="center"/>
              <w:rPr>
                <w:rFonts w:cstheme="minorHAnsi"/>
                <w:sz w:val="20"/>
                <w:szCs w:val="20"/>
              </w:rPr>
            </w:pPr>
            <w:r>
              <w:rPr>
                <w:rFonts w:cstheme="minorHAnsi"/>
                <w:sz w:val="20"/>
                <w:szCs w:val="20"/>
              </w:rPr>
              <w:t>21</w:t>
            </w:r>
          </w:p>
        </w:tc>
        <w:tc>
          <w:tcPr>
            <w:tcW w:w="2977" w:type="dxa"/>
            <w:shd w:val="clear" w:color="auto" w:fill="FFFFFF" w:themeFill="background1"/>
            <w:vAlign w:val="center"/>
          </w:tcPr>
          <w:p w14:paraId="1DCEE46D" w14:textId="3EBEC169" w:rsidR="00C75F97" w:rsidRPr="009A07D5" w:rsidRDefault="005C16C2" w:rsidP="00FD21B5">
            <w:pPr>
              <w:jc w:val="center"/>
              <w:rPr>
                <w:rFonts w:cstheme="minorHAnsi"/>
                <w:sz w:val="20"/>
                <w:szCs w:val="20"/>
              </w:rPr>
            </w:pPr>
            <w:r>
              <w:rPr>
                <w:rFonts w:cstheme="minorHAnsi"/>
                <w:sz w:val="20"/>
                <w:szCs w:val="20"/>
              </w:rPr>
              <w:t>Serbie</w:t>
            </w:r>
          </w:p>
        </w:tc>
        <w:tc>
          <w:tcPr>
            <w:tcW w:w="283" w:type="dxa"/>
            <w:vMerge/>
          </w:tcPr>
          <w:p w14:paraId="251DF859" w14:textId="77777777" w:rsidR="00C75F97" w:rsidRPr="009A07D5" w:rsidRDefault="00C75F97" w:rsidP="00FD21B5">
            <w:pPr>
              <w:jc w:val="both"/>
              <w:rPr>
                <w:rFonts w:cstheme="minorHAnsi"/>
                <w:i/>
                <w:sz w:val="20"/>
                <w:szCs w:val="20"/>
              </w:rPr>
            </w:pPr>
          </w:p>
        </w:tc>
      </w:tr>
      <w:tr w:rsidR="00C75F97" w:rsidRPr="009A07D5" w14:paraId="6B660CF9" w14:textId="77777777" w:rsidTr="00D236E6">
        <w:tc>
          <w:tcPr>
            <w:tcW w:w="2836" w:type="dxa"/>
            <w:shd w:val="clear" w:color="auto" w:fill="FDDBCA"/>
          </w:tcPr>
          <w:p w14:paraId="22C9B7FF" w14:textId="77777777" w:rsidR="00C75F97" w:rsidRPr="009A07D5" w:rsidRDefault="00C75F97" w:rsidP="00FD21B5">
            <w:pPr>
              <w:rPr>
                <w:rFonts w:cstheme="minorHAnsi"/>
                <w:i/>
                <w:sz w:val="20"/>
                <w:szCs w:val="20"/>
              </w:rPr>
            </w:pPr>
            <w:r w:rsidRPr="009A07D5">
              <w:rPr>
                <w:rFonts w:cstheme="minorHAnsi"/>
                <w:b/>
                <w:caps/>
                <w:sz w:val="20"/>
                <w:szCs w:val="20"/>
              </w:rPr>
              <w:t>Revenu ANNUEL DISPONIBLE Par habitant </w:t>
            </w:r>
            <w:r w:rsidRPr="009A07D5">
              <w:rPr>
                <w:rFonts w:cstheme="minorHAnsi"/>
                <w:color w:val="000000" w:themeColor="text1"/>
                <w:sz w:val="20"/>
                <w:szCs w:val="20"/>
              </w:rPr>
              <w:t>(</w:t>
            </w:r>
            <w:r w:rsidRPr="009A07D5">
              <w:rPr>
                <w:rFonts w:cstheme="minorHAnsi"/>
                <w:i/>
                <w:color w:val="000000" w:themeColor="text1"/>
                <w:sz w:val="20"/>
                <w:szCs w:val="20"/>
              </w:rPr>
              <w:t>CNY</w:t>
            </w:r>
            <w:r w:rsidRPr="009A07D5">
              <w:rPr>
                <w:rFonts w:cstheme="minorHAnsi"/>
                <w:color w:val="000000" w:themeColor="text1"/>
                <w:sz w:val="20"/>
                <w:szCs w:val="20"/>
              </w:rPr>
              <w:t>)</w:t>
            </w:r>
          </w:p>
        </w:tc>
        <w:tc>
          <w:tcPr>
            <w:tcW w:w="1134" w:type="dxa"/>
            <w:shd w:val="clear" w:color="auto" w:fill="FDDBCA"/>
            <w:vAlign w:val="center"/>
          </w:tcPr>
          <w:p w14:paraId="2FA46EC8" w14:textId="247A9EE7" w:rsidR="00C75F97" w:rsidRPr="009A07D5" w:rsidRDefault="00A0485B" w:rsidP="00FD21B5">
            <w:pPr>
              <w:jc w:val="center"/>
              <w:rPr>
                <w:rFonts w:cstheme="minorHAnsi"/>
                <w:sz w:val="20"/>
                <w:szCs w:val="20"/>
              </w:rPr>
            </w:pPr>
            <w:r>
              <w:rPr>
                <w:rFonts w:cstheme="minorHAnsi"/>
                <w:sz w:val="20"/>
                <w:szCs w:val="20"/>
              </w:rPr>
              <w:t>26 262</w:t>
            </w:r>
          </w:p>
        </w:tc>
        <w:tc>
          <w:tcPr>
            <w:tcW w:w="2126" w:type="dxa"/>
            <w:shd w:val="clear" w:color="auto" w:fill="FDDBCA"/>
            <w:vAlign w:val="center"/>
          </w:tcPr>
          <w:p w14:paraId="523AAA86" w14:textId="13041867" w:rsidR="00C75F97" w:rsidRPr="009A07D5" w:rsidRDefault="00BB6F8B" w:rsidP="00A0485B">
            <w:pPr>
              <w:jc w:val="center"/>
              <w:rPr>
                <w:rFonts w:cstheme="minorHAnsi"/>
                <w:sz w:val="20"/>
                <w:szCs w:val="20"/>
              </w:rPr>
            </w:pPr>
            <w:r>
              <w:rPr>
                <w:rFonts w:cstheme="minorHAnsi"/>
                <w:sz w:val="20"/>
                <w:szCs w:val="20"/>
              </w:rPr>
              <w:t>1</w:t>
            </w:r>
            <w:r w:rsidR="00A0485B">
              <w:rPr>
                <w:rFonts w:cstheme="minorHAnsi"/>
                <w:sz w:val="20"/>
                <w:szCs w:val="20"/>
              </w:rPr>
              <w:t>6</w:t>
            </w:r>
          </w:p>
        </w:tc>
        <w:tc>
          <w:tcPr>
            <w:tcW w:w="2977" w:type="dxa"/>
            <w:shd w:val="clear" w:color="auto" w:fill="FDDBCA"/>
            <w:vAlign w:val="center"/>
          </w:tcPr>
          <w:p w14:paraId="2FACB58A" w14:textId="77777777" w:rsidR="00C75F97" w:rsidRPr="009A07D5" w:rsidRDefault="00C75F97" w:rsidP="00FD21B5">
            <w:pPr>
              <w:jc w:val="center"/>
              <w:rPr>
                <w:rFonts w:cstheme="minorHAnsi"/>
                <w:i/>
                <w:sz w:val="20"/>
                <w:szCs w:val="20"/>
              </w:rPr>
            </w:pPr>
            <w:r w:rsidRPr="009A07D5">
              <w:rPr>
                <w:rFonts w:cstheme="minorHAnsi"/>
                <w:i/>
                <w:sz w:val="20"/>
                <w:szCs w:val="20"/>
              </w:rPr>
              <w:t>-</w:t>
            </w:r>
          </w:p>
        </w:tc>
        <w:tc>
          <w:tcPr>
            <w:tcW w:w="283" w:type="dxa"/>
            <w:vMerge/>
          </w:tcPr>
          <w:p w14:paraId="0FBD4754" w14:textId="77777777" w:rsidR="00C75F97" w:rsidRPr="009A07D5" w:rsidRDefault="00C75F97" w:rsidP="00FD21B5">
            <w:pPr>
              <w:jc w:val="both"/>
              <w:rPr>
                <w:rFonts w:cstheme="minorHAnsi"/>
                <w:i/>
                <w:sz w:val="20"/>
                <w:szCs w:val="20"/>
              </w:rPr>
            </w:pPr>
          </w:p>
        </w:tc>
      </w:tr>
      <w:tr w:rsidR="00C75F97" w:rsidRPr="009A07D5" w14:paraId="7EC3FBE4" w14:textId="77777777" w:rsidTr="00D236E6">
        <w:tc>
          <w:tcPr>
            <w:tcW w:w="2836" w:type="dxa"/>
            <w:shd w:val="clear" w:color="auto" w:fill="FFFFFF" w:themeFill="background1"/>
          </w:tcPr>
          <w:p w14:paraId="450C93C8" w14:textId="77777777" w:rsidR="00C75F97" w:rsidRPr="009A07D5" w:rsidRDefault="00C75F97" w:rsidP="00FD21B5">
            <w:pPr>
              <w:rPr>
                <w:rFonts w:cstheme="minorHAnsi"/>
                <w:i/>
                <w:sz w:val="20"/>
                <w:szCs w:val="20"/>
              </w:rPr>
            </w:pPr>
            <w:r w:rsidRPr="009A07D5">
              <w:rPr>
                <w:rFonts w:cstheme="minorHAnsi"/>
                <w:b/>
                <w:caps/>
                <w:sz w:val="20"/>
                <w:szCs w:val="20"/>
              </w:rPr>
              <w:t xml:space="preserve">Dépenses De Consommation par habitant </w:t>
            </w:r>
            <w:r w:rsidRPr="009A07D5">
              <w:rPr>
                <w:rFonts w:cstheme="minorHAnsi"/>
                <w:color w:val="000000" w:themeColor="text1"/>
                <w:sz w:val="20"/>
                <w:szCs w:val="20"/>
              </w:rPr>
              <w:t>(</w:t>
            </w:r>
            <w:r w:rsidRPr="009A07D5">
              <w:rPr>
                <w:rFonts w:cstheme="minorHAnsi"/>
                <w:i/>
                <w:color w:val="000000" w:themeColor="text1"/>
                <w:sz w:val="20"/>
                <w:szCs w:val="20"/>
              </w:rPr>
              <w:t>CNY</w:t>
            </w:r>
            <w:r>
              <w:rPr>
                <w:rFonts w:cstheme="minorHAnsi"/>
                <w:i/>
                <w:color w:val="000000" w:themeColor="text1"/>
                <w:sz w:val="20"/>
                <w:szCs w:val="20"/>
              </w:rPr>
              <w:t>)</w:t>
            </w:r>
          </w:p>
        </w:tc>
        <w:tc>
          <w:tcPr>
            <w:tcW w:w="1134" w:type="dxa"/>
            <w:shd w:val="clear" w:color="auto" w:fill="FFFFFF" w:themeFill="background1"/>
            <w:vAlign w:val="center"/>
          </w:tcPr>
          <w:p w14:paraId="0E8E4C15" w14:textId="547FD305" w:rsidR="00C75F97" w:rsidRPr="009A07D5" w:rsidRDefault="00A0485B" w:rsidP="00FD21B5">
            <w:pPr>
              <w:jc w:val="center"/>
              <w:rPr>
                <w:rFonts w:cstheme="minorHAnsi"/>
                <w:sz w:val="20"/>
                <w:szCs w:val="20"/>
              </w:rPr>
            </w:pPr>
            <w:r>
              <w:rPr>
                <w:rFonts w:cstheme="minorHAnsi"/>
                <w:sz w:val="20"/>
                <w:szCs w:val="20"/>
              </w:rPr>
              <w:t>17 650</w:t>
            </w:r>
          </w:p>
        </w:tc>
        <w:tc>
          <w:tcPr>
            <w:tcW w:w="2126" w:type="dxa"/>
            <w:shd w:val="clear" w:color="auto" w:fill="FFFFFF" w:themeFill="background1"/>
            <w:vAlign w:val="center"/>
          </w:tcPr>
          <w:p w14:paraId="04096EBD" w14:textId="49915B0B" w:rsidR="00C75F97" w:rsidRPr="009A07D5" w:rsidRDefault="00A0485B" w:rsidP="00FD21B5">
            <w:pPr>
              <w:jc w:val="center"/>
              <w:rPr>
                <w:rFonts w:cstheme="minorHAnsi"/>
                <w:sz w:val="20"/>
                <w:szCs w:val="20"/>
              </w:rPr>
            </w:pPr>
            <w:r>
              <w:rPr>
                <w:rFonts w:cstheme="minorHAnsi"/>
                <w:sz w:val="20"/>
                <w:szCs w:val="20"/>
              </w:rPr>
              <w:t>21</w:t>
            </w:r>
          </w:p>
        </w:tc>
        <w:tc>
          <w:tcPr>
            <w:tcW w:w="2977" w:type="dxa"/>
            <w:shd w:val="clear" w:color="auto" w:fill="FFFFFF" w:themeFill="background1"/>
            <w:vAlign w:val="center"/>
          </w:tcPr>
          <w:p w14:paraId="78EA0978" w14:textId="77777777" w:rsidR="00C75F97" w:rsidRPr="009A07D5" w:rsidRDefault="00C75F97" w:rsidP="00FD21B5">
            <w:pPr>
              <w:jc w:val="center"/>
              <w:rPr>
                <w:rFonts w:cstheme="minorHAnsi"/>
                <w:i/>
                <w:sz w:val="20"/>
                <w:szCs w:val="20"/>
              </w:rPr>
            </w:pPr>
            <w:r w:rsidRPr="009A07D5">
              <w:rPr>
                <w:rFonts w:cstheme="minorHAnsi"/>
                <w:i/>
                <w:sz w:val="20"/>
                <w:szCs w:val="20"/>
              </w:rPr>
              <w:t>-</w:t>
            </w:r>
          </w:p>
        </w:tc>
        <w:tc>
          <w:tcPr>
            <w:tcW w:w="283" w:type="dxa"/>
            <w:vMerge/>
          </w:tcPr>
          <w:p w14:paraId="457A455E" w14:textId="77777777" w:rsidR="00C75F97" w:rsidRPr="009A07D5" w:rsidRDefault="00C75F97" w:rsidP="00FD21B5">
            <w:pPr>
              <w:jc w:val="both"/>
              <w:rPr>
                <w:rFonts w:cstheme="minorHAnsi"/>
                <w:i/>
                <w:sz w:val="20"/>
                <w:szCs w:val="20"/>
              </w:rPr>
            </w:pPr>
          </w:p>
        </w:tc>
      </w:tr>
      <w:tr w:rsidR="00C75F97" w:rsidRPr="009A07D5" w14:paraId="670D8C9B" w14:textId="77777777" w:rsidTr="00D236E6">
        <w:tc>
          <w:tcPr>
            <w:tcW w:w="2836" w:type="dxa"/>
            <w:shd w:val="clear" w:color="auto" w:fill="FDDBCA"/>
          </w:tcPr>
          <w:p w14:paraId="3FA34460" w14:textId="77777777" w:rsidR="00C75F97" w:rsidRPr="009A07D5" w:rsidRDefault="00C75F97" w:rsidP="00FD21B5">
            <w:pPr>
              <w:rPr>
                <w:rFonts w:cstheme="minorHAnsi"/>
                <w:b/>
                <w:caps/>
                <w:sz w:val="20"/>
                <w:szCs w:val="20"/>
              </w:rPr>
            </w:pPr>
            <w:r w:rsidRPr="009A07D5">
              <w:rPr>
                <w:rFonts w:cstheme="minorHAnsi"/>
                <w:b/>
                <w:caps/>
                <w:sz w:val="20"/>
                <w:szCs w:val="20"/>
              </w:rPr>
              <w:t>VENTES au détail DE biens de consommation</w:t>
            </w:r>
          </w:p>
          <w:p w14:paraId="7582FC1A" w14:textId="77777777" w:rsidR="00C75F97" w:rsidRPr="009A07D5" w:rsidRDefault="00C75F97" w:rsidP="00FD21B5">
            <w:pPr>
              <w:rPr>
                <w:rFonts w:cstheme="minorHAnsi"/>
                <w:i/>
                <w:sz w:val="20"/>
                <w:szCs w:val="20"/>
              </w:rPr>
            </w:pPr>
            <w:r w:rsidRPr="009A07D5">
              <w:rPr>
                <w:rFonts w:cstheme="minorHAnsi"/>
                <w:caps/>
                <w:sz w:val="20"/>
                <w:szCs w:val="20"/>
              </w:rPr>
              <w:t>(</w:t>
            </w:r>
            <w:r w:rsidRPr="009A07D5">
              <w:rPr>
                <w:rFonts w:cstheme="minorHAnsi"/>
                <w:i/>
                <w:sz w:val="20"/>
                <w:szCs w:val="20"/>
              </w:rPr>
              <w:t>milliards CNY</w:t>
            </w:r>
            <w:r w:rsidRPr="009A07D5">
              <w:rPr>
                <w:rFonts w:cstheme="minorHAnsi"/>
                <w:sz w:val="20"/>
                <w:szCs w:val="20"/>
              </w:rPr>
              <w:t>)</w:t>
            </w:r>
          </w:p>
        </w:tc>
        <w:tc>
          <w:tcPr>
            <w:tcW w:w="1134" w:type="dxa"/>
            <w:shd w:val="clear" w:color="auto" w:fill="FDDBCA"/>
            <w:vAlign w:val="center"/>
          </w:tcPr>
          <w:p w14:paraId="3D0E5A7F" w14:textId="452EEB74" w:rsidR="00C75F97" w:rsidRPr="009A07D5" w:rsidRDefault="00A0485B" w:rsidP="00FD21B5">
            <w:pPr>
              <w:jc w:val="center"/>
              <w:rPr>
                <w:rFonts w:cstheme="minorHAnsi"/>
                <w:sz w:val="20"/>
                <w:szCs w:val="20"/>
              </w:rPr>
            </w:pPr>
            <w:r>
              <w:rPr>
                <w:rFonts w:cstheme="minorHAnsi"/>
                <w:sz w:val="20"/>
                <w:szCs w:val="20"/>
              </w:rPr>
              <w:t>842,2</w:t>
            </w:r>
          </w:p>
        </w:tc>
        <w:tc>
          <w:tcPr>
            <w:tcW w:w="2126" w:type="dxa"/>
            <w:shd w:val="clear" w:color="auto" w:fill="FDDBCA"/>
            <w:vAlign w:val="center"/>
          </w:tcPr>
          <w:p w14:paraId="6AB28716" w14:textId="03D44E73" w:rsidR="00C75F97" w:rsidRPr="009A07D5" w:rsidRDefault="00A0485B" w:rsidP="00FD21B5">
            <w:pPr>
              <w:jc w:val="center"/>
              <w:rPr>
                <w:rFonts w:cstheme="minorHAnsi"/>
                <w:sz w:val="20"/>
                <w:szCs w:val="20"/>
              </w:rPr>
            </w:pPr>
            <w:r>
              <w:rPr>
                <w:rFonts w:cstheme="minorHAnsi"/>
                <w:sz w:val="20"/>
                <w:szCs w:val="20"/>
              </w:rPr>
              <w:t>18</w:t>
            </w:r>
          </w:p>
        </w:tc>
        <w:tc>
          <w:tcPr>
            <w:tcW w:w="2977" w:type="dxa"/>
            <w:shd w:val="clear" w:color="auto" w:fill="FDDBCA"/>
            <w:vAlign w:val="center"/>
          </w:tcPr>
          <w:p w14:paraId="5DF545BC" w14:textId="77777777" w:rsidR="00C75F97" w:rsidRPr="009A07D5" w:rsidRDefault="00C75F97" w:rsidP="00FD21B5">
            <w:pPr>
              <w:jc w:val="center"/>
              <w:rPr>
                <w:rFonts w:cstheme="minorHAnsi"/>
                <w:i/>
                <w:sz w:val="20"/>
                <w:szCs w:val="20"/>
              </w:rPr>
            </w:pPr>
            <w:r w:rsidRPr="009A07D5">
              <w:rPr>
                <w:rFonts w:cstheme="minorHAnsi"/>
                <w:i/>
                <w:sz w:val="20"/>
                <w:szCs w:val="20"/>
              </w:rPr>
              <w:t>-</w:t>
            </w:r>
          </w:p>
        </w:tc>
        <w:tc>
          <w:tcPr>
            <w:tcW w:w="283" w:type="dxa"/>
            <w:vMerge/>
          </w:tcPr>
          <w:p w14:paraId="258128F9" w14:textId="77777777" w:rsidR="00C75F97" w:rsidRPr="009A07D5" w:rsidRDefault="00C75F97" w:rsidP="00FD21B5">
            <w:pPr>
              <w:jc w:val="both"/>
              <w:rPr>
                <w:rFonts w:cstheme="minorHAnsi"/>
                <w:i/>
                <w:sz w:val="20"/>
                <w:szCs w:val="20"/>
              </w:rPr>
            </w:pPr>
          </w:p>
        </w:tc>
      </w:tr>
      <w:tr w:rsidR="00C75F97" w:rsidRPr="009A07D5" w14:paraId="38BDA3FA" w14:textId="77777777" w:rsidTr="00D236E6">
        <w:tc>
          <w:tcPr>
            <w:tcW w:w="2836" w:type="dxa"/>
            <w:shd w:val="clear" w:color="auto" w:fill="FFFFFF" w:themeFill="background1"/>
          </w:tcPr>
          <w:p w14:paraId="0DD80056" w14:textId="77777777" w:rsidR="00C75F97" w:rsidRPr="009A07D5" w:rsidRDefault="00C75F97" w:rsidP="00FD21B5">
            <w:pPr>
              <w:rPr>
                <w:rFonts w:cstheme="minorHAnsi"/>
                <w:i/>
                <w:sz w:val="20"/>
                <w:szCs w:val="20"/>
              </w:rPr>
            </w:pPr>
            <w:r w:rsidRPr="009A07D5">
              <w:rPr>
                <w:rFonts w:cstheme="minorHAnsi"/>
                <w:b/>
                <w:caps/>
                <w:sz w:val="20"/>
                <w:szCs w:val="20"/>
              </w:rPr>
              <w:t>INFLATION</w:t>
            </w:r>
            <w:r>
              <w:rPr>
                <w:rFonts w:cstheme="minorHAnsi"/>
                <w:b/>
                <w:caps/>
                <w:sz w:val="20"/>
                <w:szCs w:val="20"/>
              </w:rPr>
              <w:t xml:space="preserve"> </w:t>
            </w:r>
          </w:p>
        </w:tc>
        <w:tc>
          <w:tcPr>
            <w:tcW w:w="1134" w:type="dxa"/>
            <w:shd w:val="clear" w:color="auto" w:fill="FFFFFF" w:themeFill="background1"/>
            <w:vAlign w:val="center"/>
          </w:tcPr>
          <w:p w14:paraId="3291978B" w14:textId="5620D204" w:rsidR="00C75F97" w:rsidRPr="009A07D5" w:rsidRDefault="003E3810" w:rsidP="00FD21B5">
            <w:pPr>
              <w:jc w:val="center"/>
              <w:rPr>
                <w:rFonts w:cstheme="minorHAnsi"/>
                <w:sz w:val="20"/>
                <w:szCs w:val="20"/>
              </w:rPr>
            </w:pPr>
            <w:r>
              <w:rPr>
                <w:rFonts w:cstheme="minorHAnsi"/>
                <w:sz w:val="20"/>
                <w:szCs w:val="20"/>
              </w:rPr>
              <w:t>2,9</w:t>
            </w:r>
            <w:r w:rsidR="00334D88" w:rsidRPr="00334D88">
              <w:rPr>
                <w:rFonts w:cstheme="minorHAnsi"/>
                <w:sz w:val="20"/>
                <w:szCs w:val="20"/>
              </w:rPr>
              <w:t>%</w:t>
            </w:r>
          </w:p>
        </w:tc>
        <w:tc>
          <w:tcPr>
            <w:tcW w:w="2126" w:type="dxa"/>
            <w:shd w:val="clear" w:color="auto" w:fill="FFFFFF" w:themeFill="background1"/>
            <w:vAlign w:val="center"/>
          </w:tcPr>
          <w:p w14:paraId="166F8119" w14:textId="77777777" w:rsidR="00C75F97" w:rsidRPr="009A07D5" w:rsidRDefault="00C75F97" w:rsidP="00FD21B5">
            <w:pPr>
              <w:jc w:val="center"/>
              <w:rPr>
                <w:rFonts w:cstheme="minorHAnsi"/>
                <w:sz w:val="20"/>
                <w:szCs w:val="20"/>
              </w:rPr>
            </w:pPr>
            <w:r w:rsidRPr="009A07D5">
              <w:rPr>
                <w:rFonts w:cstheme="minorHAnsi"/>
                <w:sz w:val="20"/>
                <w:szCs w:val="20"/>
              </w:rPr>
              <w:t>-</w:t>
            </w:r>
          </w:p>
        </w:tc>
        <w:tc>
          <w:tcPr>
            <w:tcW w:w="2977" w:type="dxa"/>
            <w:shd w:val="clear" w:color="auto" w:fill="FFFFFF" w:themeFill="background1"/>
            <w:vAlign w:val="center"/>
          </w:tcPr>
          <w:p w14:paraId="4EB84824" w14:textId="77777777" w:rsidR="00C75F97" w:rsidRPr="009A07D5" w:rsidRDefault="00C75F97" w:rsidP="00FD21B5">
            <w:pPr>
              <w:jc w:val="center"/>
              <w:rPr>
                <w:rFonts w:cstheme="minorHAnsi"/>
                <w:i/>
                <w:sz w:val="20"/>
                <w:szCs w:val="20"/>
              </w:rPr>
            </w:pPr>
            <w:r w:rsidRPr="009A07D5">
              <w:rPr>
                <w:rFonts w:cstheme="minorHAnsi"/>
                <w:i/>
                <w:sz w:val="20"/>
                <w:szCs w:val="20"/>
              </w:rPr>
              <w:t>-</w:t>
            </w:r>
          </w:p>
        </w:tc>
        <w:tc>
          <w:tcPr>
            <w:tcW w:w="283" w:type="dxa"/>
            <w:vMerge/>
          </w:tcPr>
          <w:p w14:paraId="0EB45F6D" w14:textId="77777777" w:rsidR="00C75F97" w:rsidRPr="009A07D5" w:rsidRDefault="00C75F97" w:rsidP="00FD21B5">
            <w:pPr>
              <w:jc w:val="both"/>
              <w:rPr>
                <w:rFonts w:cstheme="minorHAnsi"/>
                <w:i/>
                <w:sz w:val="20"/>
                <w:szCs w:val="20"/>
              </w:rPr>
            </w:pPr>
          </w:p>
        </w:tc>
      </w:tr>
      <w:tr w:rsidR="00C75F97" w:rsidRPr="009A07D5" w14:paraId="00E5571E" w14:textId="77777777" w:rsidTr="00D236E6">
        <w:trPr>
          <w:trHeight w:val="239"/>
        </w:trPr>
        <w:tc>
          <w:tcPr>
            <w:tcW w:w="2836" w:type="dxa"/>
            <w:shd w:val="clear" w:color="auto" w:fill="FDDBCA"/>
          </w:tcPr>
          <w:p w14:paraId="5E487D51" w14:textId="77777777" w:rsidR="00C75F97" w:rsidRPr="009A07D5" w:rsidRDefault="00C75F97" w:rsidP="00FD21B5">
            <w:pPr>
              <w:rPr>
                <w:rFonts w:cstheme="minorHAnsi"/>
                <w:i/>
                <w:sz w:val="20"/>
                <w:szCs w:val="20"/>
              </w:rPr>
            </w:pPr>
            <w:r w:rsidRPr="009A07D5">
              <w:rPr>
                <w:rFonts w:cstheme="minorHAnsi"/>
                <w:b/>
                <w:caps/>
                <w:sz w:val="20"/>
                <w:szCs w:val="20"/>
              </w:rPr>
              <w:t>flux d’</w:t>
            </w:r>
            <w:r>
              <w:rPr>
                <w:rFonts w:cstheme="minorHAnsi"/>
                <w:b/>
                <w:caps/>
                <w:sz w:val="20"/>
                <w:szCs w:val="20"/>
              </w:rPr>
              <w:t>IDE DECAISSES</w:t>
            </w:r>
            <w:r w:rsidRPr="009A07D5">
              <w:rPr>
                <w:rFonts w:cstheme="minorHAnsi"/>
                <w:b/>
                <w:caps/>
                <w:sz w:val="20"/>
                <w:szCs w:val="20"/>
              </w:rPr>
              <w:t xml:space="preserve"> </w:t>
            </w:r>
            <w:r w:rsidRPr="009A07D5">
              <w:rPr>
                <w:rFonts w:cstheme="minorHAnsi"/>
                <w:caps/>
                <w:sz w:val="20"/>
                <w:szCs w:val="20"/>
              </w:rPr>
              <w:t>(</w:t>
            </w:r>
            <w:r w:rsidRPr="004255BA">
              <w:rPr>
                <w:rFonts w:cstheme="minorHAnsi"/>
                <w:i/>
                <w:sz w:val="20"/>
                <w:szCs w:val="20"/>
              </w:rPr>
              <w:t>milli</w:t>
            </w:r>
            <w:r>
              <w:rPr>
                <w:rFonts w:cstheme="minorHAnsi"/>
                <w:i/>
                <w:sz w:val="20"/>
                <w:szCs w:val="20"/>
              </w:rPr>
              <w:t>ard</w:t>
            </w:r>
            <w:r w:rsidRPr="004255BA">
              <w:rPr>
                <w:rFonts w:cstheme="minorHAnsi"/>
                <w:i/>
                <w:sz w:val="20"/>
                <w:szCs w:val="20"/>
              </w:rPr>
              <w:t>s USD</w:t>
            </w:r>
            <w:r>
              <w:rPr>
                <w:rFonts w:cstheme="minorHAnsi"/>
                <w:i/>
                <w:sz w:val="20"/>
                <w:szCs w:val="20"/>
              </w:rPr>
              <w:t>)</w:t>
            </w:r>
          </w:p>
        </w:tc>
        <w:tc>
          <w:tcPr>
            <w:tcW w:w="1134" w:type="dxa"/>
            <w:shd w:val="clear" w:color="auto" w:fill="FDDBCA"/>
            <w:vAlign w:val="center"/>
          </w:tcPr>
          <w:p w14:paraId="1DFC81EA" w14:textId="6D32472E" w:rsidR="00C75F97" w:rsidRPr="009A07D5" w:rsidRDefault="00A0485B" w:rsidP="00FD21B5">
            <w:pPr>
              <w:jc w:val="center"/>
              <w:rPr>
                <w:rFonts w:cstheme="minorHAnsi"/>
                <w:sz w:val="20"/>
                <w:szCs w:val="20"/>
              </w:rPr>
            </w:pPr>
            <w:r>
              <w:rPr>
                <w:rFonts w:cstheme="minorHAnsi"/>
                <w:sz w:val="20"/>
                <w:szCs w:val="20"/>
              </w:rPr>
              <w:t>13,6</w:t>
            </w:r>
          </w:p>
        </w:tc>
        <w:tc>
          <w:tcPr>
            <w:tcW w:w="2126" w:type="dxa"/>
            <w:shd w:val="clear" w:color="auto" w:fill="FDDBCA"/>
            <w:vAlign w:val="center"/>
          </w:tcPr>
          <w:p w14:paraId="7B10C0A7" w14:textId="5E70EE5C" w:rsidR="00C75F97" w:rsidRPr="009A07D5" w:rsidRDefault="003E62B3" w:rsidP="00FD21B5">
            <w:pPr>
              <w:jc w:val="center"/>
              <w:rPr>
                <w:rFonts w:cstheme="minorHAnsi"/>
                <w:sz w:val="20"/>
                <w:szCs w:val="20"/>
              </w:rPr>
            </w:pPr>
            <w:r w:rsidRPr="003E62B3">
              <w:rPr>
                <w:rFonts w:cstheme="minorHAnsi"/>
                <w:sz w:val="20"/>
                <w:szCs w:val="20"/>
              </w:rPr>
              <w:t>-</w:t>
            </w:r>
          </w:p>
        </w:tc>
        <w:tc>
          <w:tcPr>
            <w:tcW w:w="2977" w:type="dxa"/>
            <w:shd w:val="clear" w:color="auto" w:fill="FDDBCA"/>
            <w:vAlign w:val="center"/>
          </w:tcPr>
          <w:p w14:paraId="4CBBADEB" w14:textId="77777777" w:rsidR="00C75F97" w:rsidRPr="009A07D5" w:rsidRDefault="00C75F97" w:rsidP="00FD21B5">
            <w:pPr>
              <w:jc w:val="center"/>
              <w:rPr>
                <w:rFonts w:cstheme="minorHAnsi"/>
                <w:sz w:val="20"/>
                <w:szCs w:val="20"/>
              </w:rPr>
            </w:pPr>
            <w:r w:rsidRPr="009A07D5">
              <w:rPr>
                <w:rFonts w:cstheme="minorHAnsi"/>
                <w:sz w:val="20"/>
                <w:szCs w:val="20"/>
              </w:rPr>
              <w:t>-</w:t>
            </w:r>
          </w:p>
        </w:tc>
        <w:tc>
          <w:tcPr>
            <w:tcW w:w="283" w:type="dxa"/>
            <w:vMerge/>
          </w:tcPr>
          <w:p w14:paraId="570BF5E6" w14:textId="77777777" w:rsidR="00C75F97" w:rsidRPr="009A07D5" w:rsidRDefault="00C75F97" w:rsidP="00FD21B5">
            <w:pPr>
              <w:jc w:val="both"/>
              <w:rPr>
                <w:rFonts w:cstheme="minorHAnsi"/>
                <w:i/>
                <w:sz w:val="20"/>
                <w:szCs w:val="20"/>
              </w:rPr>
            </w:pPr>
          </w:p>
        </w:tc>
      </w:tr>
      <w:tr w:rsidR="00C75F97" w:rsidRPr="009A07D5" w14:paraId="13EFF6D4" w14:textId="77777777" w:rsidTr="00D236E6">
        <w:trPr>
          <w:trHeight w:val="74"/>
        </w:trPr>
        <w:tc>
          <w:tcPr>
            <w:tcW w:w="2836" w:type="dxa"/>
            <w:shd w:val="clear" w:color="auto" w:fill="FFFFFF" w:themeFill="background1"/>
          </w:tcPr>
          <w:p w14:paraId="794BD636" w14:textId="77777777" w:rsidR="00C75F97" w:rsidRPr="009A07D5" w:rsidRDefault="00C75F97" w:rsidP="00FD21B5">
            <w:pPr>
              <w:rPr>
                <w:rFonts w:cstheme="minorHAnsi"/>
                <w:i/>
                <w:sz w:val="20"/>
                <w:szCs w:val="20"/>
              </w:rPr>
            </w:pPr>
            <w:r w:rsidRPr="009A07D5">
              <w:rPr>
                <w:rFonts w:cstheme="minorHAnsi"/>
                <w:b/>
                <w:caps/>
                <w:sz w:val="20"/>
                <w:szCs w:val="20"/>
              </w:rPr>
              <w:t xml:space="preserve">Volume des echanges internationaux </w:t>
            </w:r>
            <w:r w:rsidRPr="009A07D5">
              <w:rPr>
                <w:rFonts w:cstheme="minorHAnsi"/>
                <w:color w:val="000000" w:themeColor="text1"/>
                <w:sz w:val="20"/>
                <w:szCs w:val="20"/>
              </w:rPr>
              <w:t>(</w:t>
            </w:r>
            <w:r w:rsidRPr="009A07D5">
              <w:rPr>
                <w:rFonts w:cstheme="minorHAnsi"/>
                <w:i/>
                <w:color w:val="000000" w:themeColor="text1"/>
                <w:sz w:val="20"/>
                <w:szCs w:val="20"/>
              </w:rPr>
              <w:t>milliards USD</w:t>
            </w:r>
            <w:r w:rsidRPr="009A07D5">
              <w:rPr>
                <w:rFonts w:cstheme="minorHAnsi"/>
                <w:color w:val="000000" w:themeColor="text1"/>
                <w:sz w:val="20"/>
                <w:szCs w:val="20"/>
              </w:rPr>
              <w:t>)</w:t>
            </w:r>
          </w:p>
        </w:tc>
        <w:tc>
          <w:tcPr>
            <w:tcW w:w="1134" w:type="dxa"/>
            <w:shd w:val="clear" w:color="auto" w:fill="FFFFFF" w:themeFill="background1"/>
            <w:vAlign w:val="center"/>
          </w:tcPr>
          <w:p w14:paraId="6D65DE49" w14:textId="2EAE7D06" w:rsidR="00C75F97" w:rsidRPr="009A07D5" w:rsidRDefault="00A73339" w:rsidP="00FD21B5">
            <w:pPr>
              <w:jc w:val="center"/>
              <w:rPr>
                <w:rFonts w:cstheme="minorHAnsi"/>
                <w:sz w:val="20"/>
                <w:szCs w:val="20"/>
              </w:rPr>
            </w:pPr>
            <w:r>
              <w:rPr>
                <w:rFonts w:cstheme="minorHAnsi"/>
                <w:sz w:val="20"/>
                <w:szCs w:val="20"/>
              </w:rPr>
              <w:t>351</w:t>
            </w:r>
            <w:r w:rsidR="00BB6F8B">
              <w:rPr>
                <w:rFonts w:cstheme="minorHAnsi"/>
                <w:sz w:val="20"/>
                <w:szCs w:val="20"/>
              </w:rPr>
              <w:t>,2</w:t>
            </w:r>
          </w:p>
        </w:tc>
        <w:tc>
          <w:tcPr>
            <w:tcW w:w="2126" w:type="dxa"/>
            <w:shd w:val="clear" w:color="auto" w:fill="FFFFFF" w:themeFill="background1"/>
            <w:vAlign w:val="center"/>
          </w:tcPr>
          <w:p w14:paraId="780D87E2" w14:textId="77777777" w:rsidR="00C75F97" w:rsidRPr="009A07D5" w:rsidRDefault="00C75F97" w:rsidP="00FD21B5">
            <w:pPr>
              <w:jc w:val="center"/>
              <w:rPr>
                <w:rFonts w:cstheme="minorHAnsi"/>
                <w:sz w:val="20"/>
                <w:szCs w:val="20"/>
              </w:rPr>
            </w:pPr>
            <w:r w:rsidRPr="009A07D5">
              <w:rPr>
                <w:rFonts w:cstheme="minorHAnsi"/>
                <w:sz w:val="20"/>
                <w:szCs w:val="20"/>
              </w:rPr>
              <w:t>-</w:t>
            </w:r>
          </w:p>
        </w:tc>
        <w:tc>
          <w:tcPr>
            <w:tcW w:w="2977" w:type="dxa"/>
            <w:shd w:val="clear" w:color="auto" w:fill="FFFFFF" w:themeFill="background1"/>
            <w:vAlign w:val="center"/>
          </w:tcPr>
          <w:p w14:paraId="3A22E290" w14:textId="77777777" w:rsidR="00C75F97" w:rsidRPr="009A07D5" w:rsidRDefault="00C75F97" w:rsidP="00FD21B5">
            <w:pPr>
              <w:jc w:val="center"/>
              <w:rPr>
                <w:rFonts w:cstheme="minorHAnsi"/>
                <w:sz w:val="20"/>
                <w:szCs w:val="20"/>
              </w:rPr>
            </w:pPr>
            <w:r w:rsidRPr="009A07D5">
              <w:rPr>
                <w:rFonts w:cstheme="minorHAnsi"/>
                <w:sz w:val="20"/>
                <w:szCs w:val="20"/>
              </w:rPr>
              <w:t>-</w:t>
            </w:r>
          </w:p>
        </w:tc>
        <w:tc>
          <w:tcPr>
            <w:tcW w:w="283" w:type="dxa"/>
            <w:vMerge/>
          </w:tcPr>
          <w:p w14:paraId="675A72B8" w14:textId="77777777" w:rsidR="00C75F97" w:rsidRPr="009A07D5" w:rsidRDefault="00C75F97" w:rsidP="00FD21B5">
            <w:pPr>
              <w:jc w:val="both"/>
              <w:rPr>
                <w:rFonts w:cstheme="minorHAnsi"/>
                <w:i/>
                <w:sz w:val="20"/>
                <w:szCs w:val="20"/>
              </w:rPr>
            </w:pPr>
          </w:p>
        </w:tc>
      </w:tr>
    </w:tbl>
    <w:p w14:paraId="3B836108" w14:textId="77777777" w:rsidR="00C75F97" w:rsidRDefault="00C75F97" w:rsidP="00C75F97">
      <w:pPr>
        <w:pStyle w:val="NormalWeb"/>
        <w:spacing w:before="0" w:beforeAutospacing="0" w:after="0" w:afterAutospacing="0"/>
        <w:rPr>
          <w:rFonts w:asciiTheme="minorHAnsi" w:hAnsiTheme="minorHAnsi" w:cstheme="minorHAnsi"/>
          <w:i/>
          <w:color w:val="000000" w:themeColor="text1"/>
          <w:sz w:val="16"/>
          <w:szCs w:val="20"/>
        </w:rPr>
      </w:pPr>
      <w:r w:rsidRPr="00EB6D8A">
        <w:rPr>
          <w:rFonts w:asciiTheme="minorHAnsi" w:hAnsiTheme="minorHAnsi" w:cstheme="minorHAnsi"/>
          <w:i/>
          <w:color w:val="000000" w:themeColor="text1"/>
          <w:sz w:val="16"/>
          <w:szCs w:val="20"/>
        </w:rPr>
        <w:t>Taux de c</w:t>
      </w:r>
      <w:r>
        <w:rPr>
          <w:rFonts w:asciiTheme="minorHAnsi" w:hAnsiTheme="minorHAnsi" w:cstheme="minorHAnsi"/>
          <w:i/>
          <w:color w:val="000000" w:themeColor="text1"/>
          <w:sz w:val="16"/>
          <w:szCs w:val="20"/>
        </w:rPr>
        <w:t>hange 2020 (source OCDE) : 6,901</w:t>
      </w:r>
      <w:r w:rsidRPr="00EB6D8A">
        <w:rPr>
          <w:rFonts w:asciiTheme="minorHAnsi" w:hAnsiTheme="minorHAnsi" w:cstheme="minorHAnsi"/>
          <w:i/>
          <w:color w:val="000000" w:themeColor="text1"/>
          <w:sz w:val="16"/>
          <w:szCs w:val="20"/>
        </w:rPr>
        <w:t xml:space="preserve"> CNY pour 1 USD – Equivalent pays en nominal    </w:t>
      </w:r>
    </w:p>
    <w:p w14:paraId="0C53FDB0" w14:textId="7D50D715" w:rsidR="00372E44" w:rsidRDefault="00C75F97" w:rsidP="00372E44">
      <w:pPr>
        <w:pStyle w:val="NormalWeb"/>
        <w:spacing w:before="0" w:beforeAutospacing="0" w:after="0" w:afterAutospacing="0"/>
        <w:rPr>
          <w:rFonts w:asciiTheme="minorEastAsia" w:eastAsiaTheme="minorEastAsia" w:hAnsiTheme="minorEastAsia" w:cstheme="minorHAnsi"/>
          <w:i/>
          <w:color w:val="000000" w:themeColor="text1"/>
          <w:sz w:val="16"/>
          <w:szCs w:val="20"/>
          <w:lang w:eastAsia="zh-CN"/>
        </w:rPr>
      </w:pPr>
      <w:r>
        <w:rPr>
          <w:rFonts w:asciiTheme="minorHAnsi" w:hAnsiTheme="minorHAnsi" w:cstheme="minorHAnsi"/>
          <w:i/>
          <w:color w:val="000000" w:themeColor="text1"/>
          <w:sz w:val="16"/>
          <w:szCs w:val="20"/>
        </w:rPr>
        <w:t>Chiffres 2020 sauf précision, source : Bur</w:t>
      </w:r>
      <w:r w:rsidR="009168E2">
        <w:rPr>
          <w:rFonts w:asciiTheme="minorHAnsi" w:hAnsiTheme="minorHAnsi" w:cstheme="minorHAnsi"/>
          <w:i/>
          <w:color w:val="000000" w:themeColor="text1"/>
          <w:sz w:val="16"/>
          <w:szCs w:val="20"/>
        </w:rPr>
        <w:t>eau des statistiques d</w:t>
      </w:r>
      <w:r w:rsidR="009168E2">
        <w:rPr>
          <w:rFonts w:asciiTheme="minorEastAsia" w:eastAsiaTheme="minorEastAsia" w:hAnsiTheme="minorEastAsia" w:cstheme="minorHAnsi" w:hint="eastAsia"/>
          <w:i/>
          <w:color w:val="000000" w:themeColor="text1"/>
          <w:sz w:val="16"/>
          <w:szCs w:val="20"/>
          <w:lang w:eastAsia="zh-CN"/>
        </w:rPr>
        <w:t>u Hunan</w:t>
      </w:r>
    </w:p>
    <w:p w14:paraId="39FCAA7C" w14:textId="77777777" w:rsidR="00461A76" w:rsidRDefault="00461A76" w:rsidP="00372E44">
      <w:pPr>
        <w:pStyle w:val="NormalWeb"/>
        <w:spacing w:before="0" w:beforeAutospacing="0" w:after="0" w:afterAutospacing="0"/>
        <w:rPr>
          <w:rFonts w:asciiTheme="minorEastAsia" w:eastAsiaTheme="minorEastAsia" w:hAnsiTheme="minorEastAsia" w:cstheme="minorHAnsi"/>
          <w:i/>
          <w:color w:val="000000" w:themeColor="text1"/>
          <w:sz w:val="16"/>
          <w:szCs w:val="20"/>
          <w:lang w:eastAsia="zh-CN"/>
        </w:rPr>
      </w:pPr>
    </w:p>
    <w:p w14:paraId="2D253C20" w14:textId="3EC5BB89" w:rsidR="00461A76" w:rsidRDefault="003B5F55" w:rsidP="00372E44">
      <w:pPr>
        <w:pStyle w:val="NormalWeb"/>
        <w:spacing w:before="0" w:beforeAutospacing="0" w:after="0" w:afterAutospacing="0"/>
        <w:rPr>
          <w:rFonts w:asciiTheme="minorHAnsi" w:hAnsiTheme="minorHAnsi" w:cstheme="minorHAnsi"/>
          <w:i/>
          <w:color w:val="000000" w:themeColor="text1"/>
          <w:sz w:val="16"/>
          <w:szCs w:val="20"/>
        </w:rPr>
      </w:pPr>
      <w:r>
        <w:rPr>
          <w:rFonts w:asciiTheme="minorHAnsi" w:hAnsiTheme="minorHAnsi" w:cstheme="minorHAnsi"/>
          <w:i/>
          <w:noProof/>
          <w:color w:val="000000" w:themeColor="text1"/>
          <w:sz w:val="16"/>
          <w:szCs w:val="20"/>
          <w:lang w:eastAsia="zh-CN"/>
        </w:rPr>
        <w:drawing>
          <wp:inline distT="0" distB="0" distL="0" distR="0" wp14:anchorId="42B849A4" wp14:editId="7B8FB447">
            <wp:extent cx="5355146" cy="3583829"/>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iangxi.jpg"/>
                    <pic:cNvPicPr/>
                  </pic:nvPicPr>
                  <pic:blipFill>
                    <a:blip r:embed="rId11">
                      <a:extLst>
                        <a:ext uri="{28A0092B-C50C-407E-A947-70E740481C1C}">
                          <a14:useLocalDpi xmlns:a14="http://schemas.microsoft.com/office/drawing/2010/main" val="0"/>
                        </a:ext>
                      </a:extLst>
                    </a:blip>
                    <a:stretch>
                      <a:fillRect/>
                    </a:stretch>
                  </pic:blipFill>
                  <pic:spPr>
                    <a:xfrm>
                      <a:off x="0" y="0"/>
                      <a:ext cx="5355146" cy="3583829"/>
                    </a:xfrm>
                    <a:prstGeom prst="rect">
                      <a:avLst/>
                    </a:prstGeom>
                  </pic:spPr>
                </pic:pic>
              </a:graphicData>
            </a:graphic>
          </wp:inline>
        </w:drawing>
      </w:r>
    </w:p>
    <w:p w14:paraId="4665C355" w14:textId="77777777" w:rsidR="00461A76" w:rsidRPr="00C75F97" w:rsidRDefault="00461A76" w:rsidP="00372E44">
      <w:pPr>
        <w:pStyle w:val="NormalWeb"/>
        <w:spacing w:before="0" w:beforeAutospacing="0" w:after="0" w:afterAutospacing="0"/>
        <w:rPr>
          <w:rFonts w:asciiTheme="minorHAnsi" w:hAnsiTheme="minorHAnsi" w:cstheme="minorHAnsi"/>
          <w:i/>
          <w:color w:val="000000" w:themeColor="text1"/>
          <w:sz w:val="16"/>
          <w:szCs w:val="20"/>
        </w:rPr>
      </w:pPr>
    </w:p>
    <w:p w14:paraId="27DEAA29" w14:textId="4069EBFA" w:rsidR="00EE4AA5" w:rsidRDefault="00651970" w:rsidP="00EE4AA5">
      <w:pPr>
        <w:pStyle w:val="Titre2"/>
        <w:spacing w:line="240" w:lineRule="auto"/>
        <w:rPr>
          <w:sz w:val="24"/>
        </w:rPr>
      </w:pPr>
      <w:bookmarkStart w:id="4" w:name="_Toc68276184"/>
      <w:r w:rsidRPr="00EE4AA5">
        <w:rPr>
          <w:sz w:val="24"/>
        </w:rPr>
        <w:t>Histoire</w:t>
      </w:r>
      <w:bookmarkEnd w:id="4"/>
      <w:r w:rsidRPr="00EE4AA5">
        <w:rPr>
          <w:sz w:val="24"/>
        </w:rPr>
        <w:t xml:space="preserve"> </w:t>
      </w:r>
    </w:p>
    <w:p w14:paraId="11A94D30" w14:textId="77777777" w:rsidR="00EE4AA5" w:rsidRPr="00EE4AA5" w:rsidRDefault="00EE4AA5" w:rsidP="00EE4AA5">
      <w:pPr>
        <w:spacing w:after="0"/>
        <w:rPr>
          <w:lang w:eastAsia="en-US"/>
        </w:rPr>
      </w:pPr>
    </w:p>
    <w:p w14:paraId="40337DF1" w14:textId="59D3F000" w:rsidR="008A5257" w:rsidRPr="008A5257" w:rsidRDefault="008A5257" w:rsidP="008A5257">
      <w:pPr>
        <w:numPr>
          <w:ilvl w:val="0"/>
          <w:numId w:val="8"/>
        </w:numPr>
        <w:spacing w:line="240" w:lineRule="auto"/>
        <w:jc w:val="both"/>
        <w:rPr>
          <w:rFonts w:cstheme="minorHAnsi"/>
          <w:bCs/>
        </w:rPr>
      </w:pPr>
      <w:r w:rsidRPr="008A5257">
        <w:rPr>
          <w:rFonts w:cstheme="minorHAnsi"/>
          <w:bCs/>
        </w:rPr>
        <w:t xml:space="preserve">733 : L’empereur Tang Xuanzong </w:t>
      </w:r>
      <w:r w:rsidR="00E5540B">
        <w:rPr>
          <w:rFonts w:cstheme="minorHAnsi"/>
          <w:bCs/>
        </w:rPr>
        <w:t>créé la commanderie de « l’ouest du Jiangnan »</w:t>
      </w:r>
      <w:r w:rsidR="007238BB">
        <w:rPr>
          <w:rFonts w:cstheme="minorHAnsi"/>
          <w:bCs/>
        </w:rPr>
        <w:t xml:space="preserve"> (Jiangnanxi)</w:t>
      </w:r>
      <w:r w:rsidR="00E5540B">
        <w:rPr>
          <w:rFonts w:cstheme="minorHAnsi"/>
          <w:bCs/>
        </w:rPr>
        <w:t xml:space="preserve">, qui désigne la partie occidentale des provinces </w:t>
      </w:r>
      <w:r w:rsidR="007238BB">
        <w:rPr>
          <w:rFonts w:cstheme="minorHAnsi"/>
          <w:bCs/>
        </w:rPr>
        <w:t>« </w:t>
      </w:r>
      <w:r w:rsidR="00E5540B">
        <w:rPr>
          <w:rFonts w:cstheme="minorHAnsi"/>
          <w:bCs/>
        </w:rPr>
        <w:t>au sud du fleuve</w:t>
      </w:r>
      <w:r w:rsidR="007238BB">
        <w:rPr>
          <w:rFonts w:cstheme="minorHAnsi"/>
          <w:bCs/>
        </w:rPr>
        <w:t xml:space="preserve"> » Yangtze (Jiangnan). La contraction du nom de la commanderie donne naissance au nom de l’actuelle </w:t>
      </w:r>
      <w:r w:rsidRPr="008A5257">
        <w:rPr>
          <w:rFonts w:cstheme="minorHAnsi"/>
          <w:bCs/>
        </w:rPr>
        <w:t>province</w:t>
      </w:r>
      <w:r w:rsidR="007238BB">
        <w:rPr>
          <w:rFonts w:cstheme="minorHAnsi"/>
          <w:bCs/>
        </w:rPr>
        <w:t> :</w:t>
      </w:r>
      <w:r w:rsidRPr="008A5257">
        <w:rPr>
          <w:rFonts w:cstheme="minorHAnsi"/>
          <w:bCs/>
        </w:rPr>
        <w:t xml:space="preserve"> « Jiangxi »</w:t>
      </w:r>
      <w:r w:rsidR="007238BB">
        <w:rPr>
          <w:rFonts w:cstheme="minorHAnsi"/>
          <w:bCs/>
        </w:rPr>
        <w:t>.</w:t>
      </w:r>
    </w:p>
    <w:p w14:paraId="12734BB6" w14:textId="77777777" w:rsidR="008A5257" w:rsidRPr="008A5257" w:rsidRDefault="008A5257" w:rsidP="008A5257">
      <w:pPr>
        <w:numPr>
          <w:ilvl w:val="0"/>
          <w:numId w:val="8"/>
        </w:numPr>
        <w:spacing w:line="240" w:lineRule="auto"/>
        <w:jc w:val="both"/>
        <w:rPr>
          <w:rFonts w:cstheme="minorHAnsi"/>
          <w:bCs/>
        </w:rPr>
      </w:pPr>
      <w:r w:rsidRPr="008A5257">
        <w:rPr>
          <w:rFonts w:cstheme="minorHAnsi"/>
          <w:bCs/>
        </w:rPr>
        <w:t>1393 : Une administration impériale de la porcelaine s’établit à Jingdezhen.</w:t>
      </w:r>
    </w:p>
    <w:p w14:paraId="6C2C51B1" w14:textId="1A071184" w:rsidR="008A5257" w:rsidRPr="008A5257" w:rsidRDefault="008A5257" w:rsidP="008A5257">
      <w:pPr>
        <w:numPr>
          <w:ilvl w:val="0"/>
          <w:numId w:val="8"/>
        </w:numPr>
        <w:spacing w:line="240" w:lineRule="auto"/>
        <w:jc w:val="both"/>
        <w:rPr>
          <w:rFonts w:cstheme="minorHAnsi"/>
          <w:bCs/>
        </w:rPr>
      </w:pPr>
      <w:r w:rsidRPr="008A5257">
        <w:rPr>
          <w:rFonts w:cstheme="minorHAnsi"/>
          <w:bCs/>
        </w:rPr>
        <w:lastRenderedPageBreak/>
        <w:t>1</w:t>
      </w:r>
      <w:r w:rsidRPr="008A5257">
        <w:rPr>
          <w:rFonts w:cstheme="minorHAnsi"/>
          <w:bCs/>
          <w:vertAlign w:val="superscript"/>
        </w:rPr>
        <w:t>er</w:t>
      </w:r>
      <w:r w:rsidR="007504FF">
        <w:rPr>
          <w:rFonts w:cstheme="minorHAnsi"/>
          <w:bCs/>
        </w:rPr>
        <w:t xml:space="preserve"> août 1927 :</w:t>
      </w:r>
      <w:r w:rsidRPr="008A5257">
        <w:rPr>
          <w:rFonts w:cstheme="minorHAnsi"/>
          <w:bCs/>
        </w:rPr>
        <w:t xml:space="preserve"> soulèvement </w:t>
      </w:r>
      <w:r w:rsidR="00146FBB">
        <w:rPr>
          <w:rFonts w:cstheme="minorHAnsi"/>
          <w:bCs/>
        </w:rPr>
        <w:t xml:space="preserve">communiste </w:t>
      </w:r>
      <w:r w:rsidRPr="008A5257">
        <w:rPr>
          <w:rFonts w:cstheme="minorHAnsi"/>
          <w:bCs/>
        </w:rPr>
        <w:t xml:space="preserve">à Nanchang </w:t>
      </w:r>
      <w:r w:rsidR="00146FBB">
        <w:rPr>
          <w:rFonts w:cstheme="minorHAnsi"/>
          <w:bCs/>
        </w:rPr>
        <w:t>mené par Zhou Enla</w:t>
      </w:r>
      <w:r w:rsidR="007504FF">
        <w:rPr>
          <w:rFonts w:cstheme="minorHAnsi"/>
          <w:bCs/>
        </w:rPr>
        <w:t>i et Liu Bocheng</w:t>
      </w:r>
      <w:r w:rsidR="00146FBB">
        <w:rPr>
          <w:rFonts w:cstheme="minorHAnsi"/>
          <w:bCs/>
        </w:rPr>
        <w:t xml:space="preserve"> qui marque la naissance officielle </w:t>
      </w:r>
      <w:r w:rsidR="007504FF">
        <w:rPr>
          <w:rFonts w:cstheme="minorHAnsi"/>
          <w:bCs/>
        </w:rPr>
        <w:t>de l’armée populaire de libération (APL)</w:t>
      </w:r>
      <w:r w:rsidR="00146FBB">
        <w:rPr>
          <w:rFonts w:cstheme="minorHAnsi"/>
          <w:bCs/>
        </w:rPr>
        <w:t>.</w:t>
      </w:r>
    </w:p>
    <w:p w14:paraId="2045AF04" w14:textId="46E24955" w:rsidR="00AD4549" w:rsidRPr="00AD4549" w:rsidRDefault="000D364F" w:rsidP="00AD4549">
      <w:pPr>
        <w:pStyle w:val="Titre2"/>
        <w:spacing w:line="240" w:lineRule="auto"/>
        <w:rPr>
          <w:sz w:val="24"/>
        </w:rPr>
      </w:pPr>
      <w:bookmarkStart w:id="5" w:name="_Toc68276185"/>
      <w:r w:rsidRPr="00AB6C2F">
        <w:rPr>
          <w:sz w:val="24"/>
        </w:rPr>
        <w:t>Géographie et infrastructures</w:t>
      </w:r>
      <w:bookmarkEnd w:id="5"/>
      <w:r w:rsidRPr="00AB6C2F">
        <w:rPr>
          <w:sz w:val="24"/>
        </w:rPr>
        <w:t xml:space="preserve"> </w:t>
      </w:r>
      <w:r w:rsidR="00AD4549">
        <w:rPr>
          <w:sz w:val="24"/>
        </w:rPr>
        <w:br/>
      </w:r>
    </w:p>
    <w:p w14:paraId="15C4B667" w14:textId="04C8D4BE" w:rsidR="00223854" w:rsidRDefault="008A5257" w:rsidP="005911F8">
      <w:pPr>
        <w:spacing w:line="240" w:lineRule="auto"/>
        <w:jc w:val="both"/>
        <w:rPr>
          <w:rFonts w:cstheme="minorHAnsi"/>
          <w:bCs/>
        </w:rPr>
      </w:pPr>
      <w:r w:rsidRPr="008A5257">
        <w:rPr>
          <w:rFonts w:cstheme="minorHAnsi"/>
          <w:bCs/>
        </w:rPr>
        <w:t xml:space="preserve">Situé en Chine centrale, le Jiangxi constitue, avec le Hubei et le Hunan, l’axe central de la ceinture économique du Yangzi. La province, connaît un climat subtropical humide. 78% de la surface est couverte par des reliefs, 12% par des plaines et 10% par de l’eau. </w:t>
      </w:r>
      <w:r w:rsidR="0020301C">
        <w:rPr>
          <w:rFonts w:cstheme="minorHAnsi"/>
          <w:bCs/>
        </w:rPr>
        <w:t>Le chef-lieu</w:t>
      </w:r>
      <w:r w:rsidR="00A5431B" w:rsidRPr="00A5431B">
        <w:rPr>
          <w:rFonts w:cstheme="minorHAnsi"/>
          <w:bCs/>
        </w:rPr>
        <w:t xml:space="preserve"> de la province est Nanchang, </w:t>
      </w:r>
      <w:r w:rsidR="003C0E8A">
        <w:rPr>
          <w:rFonts w:cstheme="minorHAnsi"/>
          <w:bCs/>
        </w:rPr>
        <w:t>ville de 6</w:t>
      </w:r>
      <w:r w:rsidR="00A5431B">
        <w:rPr>
          <w:rFonts w:cstheme="minorHAnsi"/>
          <w:bCs/>
        </w:rPr>
        <w:t xml:space="preserve"> millions d’habitants </w:t>
      </w:r>
      <w:r w:rsidR="00A5431B" w:rsidRPr="00A5431B">
        <w:rPr>
          <w:rFonts w:cstheme="minorHAnsi"/>
          <w:bCs/>
        </w:rPr>
        <w:t>située sur le fleuve Ganjiang et au sud du lac Poyang</w:t>
      </w:r>
      <w:r w:rsidR="00A5431B">
        <w:rPr>
          <w:rFonts w:cstheme="minorHAnsi" w:hint="eastAsia"/>
          <w:bCs/>
        </w:rPr>
        <w:t xml:space="preserve">, </w:t>
      </w:r>
      <w:r w:rsidR="00A5431B">
        <w:rPr>
          <w:rFonts w:cstheme="minorHAnsi"/>
          <w:bCs/>
        </w:rPr>
        <w:t xml:space="preserve">le </w:t>
      </w:r>
      <w:r w:rsidRPr="008A5257">
        <w:rPr>
          <w:rFonts w:cstheme="minorHAnsi"/>
          <w:bCs/>
        </w:rPr>
        <w:t xml:space="preserve">plus </w:t>
      </w:r>
      <w:r w:rsidR="00A5431B">
        <w:rPr>
          <w:rFonts w:cstheme="minorHAnsi"/>
          <w:bCs/>
        </w:rPr>
        <w:t>grand lac d’eau douce de Chine (5 100 km²).</w:t>
      </w:r>
      <w:r w:rsidR="000E1FFE">
        <w:rPr>
          <w:rFonts w:cstheme="minorHAnsi"/>
          <w:bCs/>
        </w:rPr>
        <w:t xml:space="preserve"> </w:t>
      </w:r>
      <w:r w:rsidRPr="008A5257">
        <w:rPr>
          <w:rFonts w:cstheme="minorHAnsi"/>
          <w:bCs/>
        </w:rPr>
        <w:t>Le Jiangxi est surnommé « capitale mondiale du tungstène </w:t>
      </w:r>
      <w:r w:rsidR="000E1FFE">
        <w:rPr>
          <w:rFonts w:cstheme="minorHAnsi"/>
          <w:bCs/>
        </w:rPr>
        <w:t>», « royaume des métaux rares » ou</w:t>
      </w:r>
      <w:r w:rsidRPr="008A5257">
        <w:rPr>
          <w:rFonts w:cstheme="minorHAnsi"/>
          <w:bCs/>
        </w:rPr>
        <w:t xml:space="preserve"> </w:t>
      </w:r>
      <w:r w:rsidR="000E1FFE">
        <w:rPr>
          <w:rFonts w:cstheme="minorHAnsi"/>
          <w:bCs/>
        </w:rPr>
        <w:t>« capitale chinoise du cuivre »</w:t>
      </w:r>
      <w:r w:rsidRPr="008A5257">
        <w:rPr>
          <w:rFonts w:cstheme="minorHAnsi"/>
          <w:bCs/>
        </w:rPr>
        <w:t xml:space="preserve">, en référence à ses </w:t>
      </w:r>
      <w:r w:rsidR="00146FBB">
        <w:rPr>
          <w:rFonts w:cstheme="minorHAnsi"/>
          <w:bCs/>
        </w:rPr>
        <w:t xml:space="preserve">nombreuses </w:t>
      </w:r>
      <w:r w:rsidRPr="008A5257">
        <w:rPr>
          <w:rFonts w:cstheme="minorHAnsi"/>
          <w:bCs/>
        </w:rPr>
        <w:t xml:space="preserve">ressources minières. </w:t>
      </w:r>
    </w:p>
    <w:p w14:paraId="2FEA37CD" w14:textId="0F8E2DD8" w:rsidR="00290E82" w:rsidRDefault="00290E82" w:rsidP="005911F8">
      <w:pPr>
        <w:spacing w:line="240" w:lineRule="auto"/>
        <w:jc w:val="both"/>
        <w:rPr>
          <w:rFonts w:cstheme="minorHAnsi"/>
          <w:bCs/>
        </w:rPr>
      </w:pPr>
      <w:r>
        <w:rPr>
          <w:rFonts w:cstheme="minorHAnsi"/>
          <w:bCs/>
        </w:rPr>
        <w:t xml:space="preserve">Le Jiangxi, dont la situation géographique le </w:t>
      </w:r>
      <w:r w:rsidR="00A705D9">
        <w:rPr>
          <w:rFonts w:cstheme="minorHAnsi"/>
          <w:bCs/>
        </w:rPr>
        <w:t>place sur l’axe reliant la région de la grande baie Guangdong-Hong Kong-Macao et la région du delta du Yangtze</w:t>
      </w:r>
      <w:r w:rsidR="00823D6E">
        <w:rPr>
          <w:rFonts w:cstheme="minorHAnsi"/>
          <w:bCs/>
        </w:rPr>
        <w:t>, dispose du 3</w:t>
      </w:r>
      <w:r w:rsidR="00823D6E" w:rsidRPr="00823D6E">
        <w:rPr>
          <w:rFonts w:cstheme="minorHAnsi"/>
          <w:bCs/>
          <w:vertAlign w:val="superscript"/>
        </w:rPr>
        <w:t>e</w:t>
      </w:r>
      <w:r w:rsidR="00823D6E">
        <w:rPr>
          <w:rFonts w:cstheme="minorHAnsi"/>
          <w:bCs/>
        </w:rPr>
        <w:t xml:space="preserve"> réseau ferré pour trains à grande vitesse de Chine, long de 1 950 km.</w:t>
      </w:r>
    </w:p>
    <w:p w14:paraId="76124D1F" w14:textId="77777777" w:rsidR="00823D6E" w:rsidRPr="005F0008" w:rsidRDefault="00823D6E" w:rsidP="005911F8">
      <w:pPr>
        <w:spacing w:line="240" w:lineRule="auto"/>
        <w:jc w:val="both"/>
        <w:rPr>
          <w:rFonts w:cstheme="minorHAnsi"/>
          <w:bCs/>
        </w:rPr>
      </w:pPr>
    </w:p>
    <w:p w14:paraId="2FC6B719" w14:textId="72242741" w:rsidR="000D364F" w:rsidRPr="00AB6C2F" w:rsidRDefault="000D364F" w:rsidP="00AD4549">
      <w:pPr>
        <w:pStyle w:val="Titre2"/>
        <w:spacing w:line="240" w:lineRule="auto"/>
        <w:rPr>
          <w:sz w:val="24"/>
        </w:rPr>
      </w:pPr>
      <w:bookmarkStart w:id="6" w:name="_Toc68276186"/>
      <w:r w:rsidRPr="00AB6C2F">
        <w:rPr>
          <w:sz w:val="24"/>
        </w:rPr>
        <w:t>Population et éducation</w:t>
      </w:r>
      <w:bookmarkEnd w:id="6"/>
      <w:r w:rsidR="00AD4549">
        <w:rPr>
          <w:sz w:val="24"/>
        </w:rPr>
        <w:br/>
      </w:r>
    </w:p>
    <w:p w14:paraId="74E613A2" w14:textId="6204F618" w:rsidR="008234BC" w:rsidRDefault="00223854" w:rsidP="00223854">
      <w:pPr>
        <w:spacing w:line="240" w:lineRule="auto"/>
        <w:jc w:val="both"/>
        <w:rPr>
          <w:rFonts w:cstheme="minorHAnsi"/>
        </w:rPr>
      </w:pPr>
      <w:r w:rsidRPr="00223854">
        <w:rPr>
          <w:rFonts w:cstheme="minorHAnsi"/>
        </w:rPr>
        <w:t xml:space="preserve">Le Jiangxi est la </w:t>
      </w:r>
      <w:r w:rsidRPr="00223854">
        <w:rPr>
          <w:rFonts w:cstheme="minorHAnsi" w:hint="eastAsia"/>
        </w:rPr>
        <w:t>13</w:t>
      </w:r>
      <w:r w:rsidRPr="00223854">
        <w:rPr>
          <w:rFonts w:cstheme="minorHAnsi"/>
        </w:rPr>
        <w:t xml:space="preserve">ème province la plus peuplée de Chine. Sa population majoritairement urbaine depuis 2014 est composée à 99% de Han. Les minorités nationales sont les She et les Miao. La municipalité de Ganzhou, la plus peuplée de la province, se classe au 29ème rang national. </w:t>
      </w:r>
    </w:p>
    <w:p w14:paraId="24FEFB3C" w14:textId="77777777" w:rsidR="006318F0" w:rsidRDefault="006318F0" w:rsidP="00223854">
      <w:pPr>
        <w:spacing w:line="240" w:lineRule="auto"/>
        <w:jc w:val="both"/>
        <w:rPr>
          <w:rFonts w:cstheme="minorHAnsi"/>
        </w:rPr>
      </w:pPr>
    </w:p>
    <w:tbl>
      <w:tblPr>
        <w:tblStyle w:val="Tableausimple1"/>
        <w:tblpPr w:leftFromText="141" w:rightFromText="141" w:vertAnchor="text" w:horzAnchor="page"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820"/>
      </w:tblGrid>
      <w:tr w:rsidR="00DA5C98" w:rsidRPr="00DA5C98" w14:paraId="46652463" w14:textId="77777777" w:rsidTr="006318F0">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998" w:type="dxa"/>
            <w:noWrap/>
            <w:vAlign w:val="center"/>
            <w:hideMark/>
          </w:tcPr>
          <w:p w14:paraId="4E632B2B" w14:textId="77777777" w:rsidR="00DA5C98" w:rsidRPr="00DA5C98" w:rsidRDefault="00DA5C98" w:rsidP="00DA5C98">
            <w:pPr>
              <w:tabs>
                <w:tab w:val="left" w:pos="7230"/>
              </w:tabs>
              <w:jc w:val="center"/>
              <w:rPr>
                <w:rFonts w:ascii="Times New Roman" w:eastAsia="SimSun" w:hAnsi="Times New Roman" w:cs="Times New Roman"/>
                <w:sz w:val="20"/>
                <w:szCs w:val="20"/>
              </w:rPr>
            </w:pPr>
            <w:r w:rsidRPr="00DA5C98">
              <w:rPr>
                <w:rFonts w:ascii="Times New Roman" w:eastAsia="SimSun" w:hAnsi="Times New Roman" w:cs="Times New Roman"/>
                <w:sz w:val="20"/>
                <w:szCs w:val="20"/>
              </w:rPr>
              <w:t>Municipalités</w:t>
            </w:r>
          </w:p>
        </w:tc>
        <w:tc>
          <w:tcPr>
            <w:tcW w:w="1820" w:type="dxa"/>
            <w:noWrap/>
            <w:hideMark/>
          </w:tcPr>
          <w:p w14:paraId="4D7BF792" w14:textId="77777777" w:rsidR="00DA5C98" w:rsidRPr="00DA5C98" w:rsidRDefault="00DA5C98" w:rsidP="00DA5C98">
            <w:pPr>
              <w:tabs>
                <w:tab w:val="left" w:pos="7230"/>
              </w:tabs>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b w:val="0"/>
                <w:sz w:val="20"/>
                <w:szCs w:val="20"/>
              </w:rPr>
            </w:pPr>
            <w:r w:rsidRPr="00DA5C98">
              <w:rPr>
                <w:rFonts w:ascii="Times New Roman" w:eastAsia="SimSun" w:hAnsi="Times New Roman" w:cs="Times New Roman"/>
                <w:sz w:val="20"/>
                <w:szCs w:val="20"/>
              </w:rPr>
              <w:t>Population</w:t>
            </w:r>
          </w:p>
          <w:p w14:paraId="27D58BE9" w14:textId="77777777" w:rsidR="00DA5C98" w:rsidRPr="00DA5C98" w:rsidRDefault="00DA5C98" w:rsidP="00DA5C98">
            <w:pPr>
              <w:tabs>
                <w:tab w:val="left" w:pos="7230"/>
              </w:tabs>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DA5C98">
              <w:rPr>
                <w:rFonts w:ascii="Times New Roman" w:eastAsia="SimSun" w:hAnsi="Times New Roman" w:cs="Times New Roman"/>
                <w:sz w:val="20"/>
                <w:szCs w:val="20"/>
              </w:rPr>
              <w:t>2019</w:t>
            </w:r>
          </w:p>
        </w:tc>
      </w:tr>
      <w:tr w:rsidR="00DA5C98" w:rsidRPr="00DA5C98" w14:paraId="695E68DF" w14:textId="77777777" w:rsidTr="00631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14:paraId="3131D364" w14:textId="77777777" w:rsidR="00DA5C98" w:rsidRPr="00DA5C98" w:rsidRDefault="00DA5C98" w:rsidP="00DA5C98">
            <w:pPr>
              <w:tabs>
                <w:tab w:val="left" w:pos="7230"/>
              </w:tabs>
              <w:rPr>
                <w:rFonts w:ascii="Times New Roman" w:eastAsia="SimSun" w:hAnsi="Times New Roman" w:cs="Times New Roman"/>
                <w:b w:val="0"/>
                <w:sz w:val="20"/>
                <w:szCs w:val="20"/>
              </w:rPr>
            </w:pPr>
            <w:r w:rsidRPr="00DA5C98">
              <w:rPr>
                <w:rFonts w:ascii="Times New Roman" w:eastAsia="SimSun" w:hAnsi="Times New Roman" w:cs="Times New Roman"/>
                <w:b w:val="0"/>
                <w:sz w:val="20"/>
                <w:szCs w:val="20"/>
              </w:rPr>
              <w:t xml:space="preserve">Ganzhou </w:t>
            </w:r>
            <w:r w:rsidRPr="00DA5C98">
              <w:rPr>
                <w:rFonts w:ascii="Times New Roman" w:eastAsia="SimSun" w:hAnsi="Times New Roman" w:cs="Times New Roman"/>
                <w:b w:val="0"/>
                <w:sz w:val="20"/>
                <w:szCs w:val="20"/>
              </w:rPr>
              <w:t>赣州市</w:t>
            </w:r>
          </w:p>
        </w:tc>
        <w:tc>
          <w:tcPr>
            <w:tcW w:w="1820" w:type="dxa"/>
            <w:noWrap/>
            <w:hideMark/>
          </w:tcPr>
          <w:p w14:paraId="5F876C9B" w14:textId="77777777" w:rsidR="00DA5C98" w:rsidRPr="00DA5C98" w:rsidRDefault="00DA5C98" w:rsidP="00DA5C98">
            <w:pPr>
              <w:tabs>
                <w:tab w:val="left" w:pos="7230"/>
              </w:tabs>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Cs/>
                <w:sz w:val="20"/>
                <w:szCs w:val="20"/>
              </w:rPr>
            </w:pPr>
            <w:r w:rsidRPr="00DA5C98">
              <w:rPr>
                <w:rFonts w:ascii="Times New Roman" w:eastAsia="SimSun" w:hAnsi="Times New Roman" w:cs="Times New Roman"/>
                <w:bCs/>
                <w:sz w:val="20"/>
                <w:szCs w:val="20"/>
              </w:rPr>
              <w:t xml:space="preserve">9 </w:t>
            </w:r>
            <w:r w:rsidRPr="00DA5C98">
              <w:rPr>
                <w:rFonts w:ascii="Times New Roman" w:eastAsia="SimSun" w:hAnsi="Times New Roman" w:cs="Times New Roman" w:hint="eastAsia"/>
                <w:bCs/>
                <w:sz w:val="20"/>
                <w:szCs w:val="20"/>
              </w:rPr>
              <w:t>0</w:t>
            </w:r>
            <w:r w:rsidRPr="00DA5C98">
              <w:rPr>
                <w:rFonts w:ascii="Times New Roman" w:eastAsia="SimSun" w:hAnsi="Times New Roman" w:cs="Times New Roman"/>
                <w:bCs/>
                <w:sz w:val="20"/>
                <w:szCs w:val="20"/>
              </w:rPr>
              <w:t>07 800</w:t>
            </w:r>
          </w:p>
        </w:tc>
      </w:tr>
      <w:tr w:rsidR="00DA5C98" w:rsidRPr="00DA5C98" w14:paraId="2B53DF42" w14:textId="77777777" w:rsidTr="006318F0">
        <w:trPr>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14:paraId="65EA28CC" w14:textId="77777777" w:rsidR="00DA5C98" w:rsidRPr="00DA5C98" w:rsidRDefault="00DA5C98" w:rsidP="00DA5C98">
            <w:pPr>
              <w:tabs>
                <w:tab w:val="left" w:pos="7230"/>
              </w:tabs>
              <w:rPr>
                <w:rFonts w:ascii="Times New Roman" w:eastAsia="SimSun" w:hAnsi="Times New Roman" w:cs="Times New Roman"/>
                <w:b w:val="0"/>
                <w:sz w:val="20"/>
                <w:szCs w:val="20"/>
              </w:rPr>
            </w:pPr>
            <w:r w:rsidRPr="00DA5C98">
              <w:rPr>
                <w:rFonts w:ascii="Times New Roman" w:eastAsia="SimSun" w:hAnsi="Times New Roman" w:cs="Times New Roman"/>
                <w:b w:val="0"/>
                <w:sz w:val="20"/>
                <w:szCs w:val="20"/>
              </w:rPr>
              <w:t xml:space="preserve">Shangrao </w:t>
            </w:r>
            <w:r w:rsidRPr="00DA5C98">
              <w:rPr>
                <w:rFonts w:ascii="Times New Roman" w:eastAsia="SimSun" w:hAnsi="Times New Roman" w:cs="Times New Roman"/>
                <w:b w:val="0"/>
                <w:sz w:val="20"/>
                <w:szCs w:val="20"/>
              </w:rPr>
              <w:t>上饶市</w:t>
            </w:r>
          </w:p>
        </w:tc>
        <w:tc>
          <w:tcPr>
            <w:tcW w:w="1820" w:type="dxa"/>
            <w:noWrap/>
            <w:hideMark/>
          </w:tcPr>
          <w:p w14:paraId="632C08A0" w14:textId="77777777" w:rsidR="00DA5C98" w:rsidRPr="00DA5C98" w:rsidRDefault="00DA5C98" w:rsidP="00DA5C98">
            <w:pPr>
              <w:tabs>
                <w:tab w:val="left" w:pos="7230"/>
              </w:tabs>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sz w:val="20"/>
                <w:szCs w:val="20"/>
              </w:rPr>
            </w:pPr>
            <w:r w:rsidRPr="00DA5C98">
              <w:rPr>
                <w:rFonts w:ascii="Times New Roman" w:eastAsia="SimSun" w:hAnsi="Times New Roman" w:cs="Times New Roman"/>
                <w:bCs/>
                <w:sz w:val="20"/>
                <w:szCs w:val="20"/>
              </w:rPr>
              <w:t>6 752 000</w:t>
            </w:r>
          </w:p>
        </w:tc>
      </w:tr>
      <w:tr w:rsidR="00DA5C98" w:rsidRPr="00DA5C98" w14:paraId="2BA56EEE" w14:textId="77777777" w:rsidTr="00631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14:paraId="4BA8A77D" w14:textId="77777777" w:rsidR="00DA5C98" w:rsidRPr="00DA5C98" w:rsidRDefault="00DA5C98" w:rsidP="00DA5C98">
            <w:pPr>
              <w:tabs>
                <w:tab w:val="left" w:pos="7230"/>
              </w:tabs>
              <w:rPr>
                <w:rFonts w:ascii="Times New Roman" w:eastAsia="SimSun" w:hAnsi="Times New Roman" w:cs="Times New Roman"/>
                <w:b w:val="0"/>
                <w:sz w:val="20"/>
                <w:szCs w:val="20"/>
              </w:rPr>
            </w:pPr>
            <w:r w:rsidRPr="00DA5C98">
              <w:rPr>
                <w:rFonts w:ascii="Times New Roman" w:eastAsia="SimSun" w:hAnsi="Times New Roman" w:cs="Times New Roman"/>
                <w:b w:val="0"/>
                <w:sz w:val="20"/>
                <w:szCs w:val="20"/>
              </w:rPr>
              <w:t xml:space="preserve">Yichun </w:t>
            </w:r>
            <w:r w:rsidRPr="00DA5C98">
              <w:rPr>
                <w:rFonts w:ascii="Times New Roman" w:eastAsia="SimSun" w:hAnsi="Times New Roman" w:cs="Times New Roman"/>
                <w:b w:val="0"/>
                <w:sz w:val="20"/>
                <w:szCs w:val="20"/>
              </w:rPr>
              <w:t>宜春市</w:t>
            </w:r>
          </w:p>
        </w:tc>
        <w:tc>
          <w:tcPr>
            <w:tcW w:w="1820" w:type="dxa"/>
            <w:noWrap/>
            <w:hideMark/>
          </w:tcPr>
          <w:p w14:paraId="202E4F50" w14:textId="77777777" w:rsidR="00DA5C98" w:rsidRPr="00DA5C98" w:rsidRDefault="00DA5C98" w:rsidP="00DA5C98">
            <w:pPr>
              <w:tabs>
                <w:tab w:val="left" w:pos="7230"/>
              </w:tabs>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Cs/>
                <w:sz w:val="20"/>
                <w:szCs w:val="20"/>
              </w:rPr>
            </w:pPr>
            <w:r w:rsidRPr="00DA5C98">
              <w:rPr>
                <w:rFonts w:ascii="Times New Roman" w:eastAsia="SimSun" w:hAnsi="Times New Roman" w:cs="Times New Roman"/>
                <w:bCs/>
                <w:sz w:val="20"/>
                <w:szCs w:val="20"/>
              </w:rPr>
              <w:t>5 532 500</w:t>
            </w:r>
          </w:p>
        </w:tc>
      </w:tr>
      <w:tr w:rsidR="00DA5C98" w:rsidRPr="00DA5C98" w14:paraId="5E399C1D" w14:textId="77777777" w:rsidTr="006318F0">
        <w:trPr>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14:paraId="049D6327" w14:textId="77777777" w:rsidR="00DA5C98" w:rsidRPr="00DA5C98" w:rsidRDefault="00DA5C98" w:rsidP="00DA5C98">
            <w:pPr>
              <w:tabs>
                <w:tab w:val="left" w:pos="7230"/>
              </w:tabs>
              <w:rPr>
                <w:rFonts w:ascii="Times New Roman" w:eastAsia="SimSun" w:hAnsi="Times New Roman" w:cs="Times New Roman"/>
                <w:b w:val="0"/>
                <w:sz w:val="20"/>
                <w:szCs w:val="20"/>
              </w:rPr>
            </w:pPr>
            <w:r w:rsidRPr="00DA5C98">
              <w:rPr>
                <w:rFonts w:ascii="Times New Roman" w:eastAsia="SimSun" w:hAnsi="Times New Roman" w:cs="Times New Roman"/>
                <w:b w:val="0"/>
                <w:sz w:val="20"/>
                <w:szCs w:val="20"/>
              </w:rPr>
              <w:t xml:space="preserve">Nanchang </w:t>
            </w:r>
            <w:r w:rsidRPr="00DA5C98">
              <w:rPr>
                <w:rFonts w:ascii="Times New Roman" w:eastAsia="SimSun" w:hAnsi="Times New Roman" w:cs="Times New Roman"/>
                <w:b w:val="0"/>
                <w:sz w:val="20"/>
                <w:szCs w:val="20"/>
              </w:rPr>
              <w:t>南昌市</w:t>
            </w:r>
          </w:p>
        </w:tc>
        <w:tc>
          <w:tcPr>
            <w:tcW w:w="1820" w:type="dxa"/>
            <w:noWrap/>
            <w:hideMark/>
          </w:tcPr>
          <w:p w14:paraId="24F1759C" w14:textId="77777777" w:rsidR="00DA5C98" w:rsidRPr="00DA5C98" w:rsidRDefault="00DA5C98" w:rsidP="00DA5C98">
            <w:pPr>
              <w:tabs>
                <w:tab w:val="left" w:pos="7230"/>
              </w:tabs>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sz w:val="20"/>
                <w:szCs w:val="20"/>
              </w:rPr>
            </w:pPr>
            <w:r w:rsidRPr="00DA5C98">
              <w:rPr>
                <w:rFonts w:ascii="Times New Roman" w:eastAsia="SimSun" w:hAnsi="Times New Roman" w:cs="Times New Roman"/>
                <w:bCs/>
                <w:sz w:val="20"/>
                <w:szCs w:val="20"/>
              </w:rPr>
              <w:t>5 371 400</w:t>
            </w:r>
          </w:p>
        </w:tc>
      </w:tr>
      <w:tr w:rsidR="00DA5C98" w:rsidRPr="00DA5C98" w14:paraId="12DDF834" w14:textId="77777777" w:rsidTr="00631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14:paraId="6326F873" w14:textId="77777777" w:rsidR="00DA5C98" w:rsidRPr="00DA5C98" w:rsidRDefault="00DA5C98" w:rsidP="00DA5C98">
            <w:pPr>
              <w:tabs>
                <w:tab w:val="left" w:pos="7230"/>
              </w:tabs>
              <w:rPr>
                <w:rFonts w:ascii="Times New Roman" w:eastAsia="SimSun" w:hAnsi="Times New Roman" w:cs="Times New Roman"/>
                <w:b w:val="0"/>
                <w:sz w:val="20"/>
                <w:szCs w:val="20"/>
              </w:rPr>
            </w:pPr>
            <w:r w:rsidRPr="00DA5C98">
              <w:rPr>
                <w:rFonts w:ascii="Times New Roman" w:eastAsia="SimSun" w:hAnsi="Times New Roman" w:cs="Times New Roman"/>
                <w:b w:val="0"/>
                <w:sz w:val="20"/>
                <w:szCs w:val="20"/>
              </w:rPr>
              <w:t xml:space="preserve">Ji’an </w:t>
            </w:r>
            <w:r w:rsidRPr="00DA5C98">
              <w:rPr>
                <w:rFonts w:ascii="Times New Roman" w:eastAsia="SimSun" w:hAnsi="Times New Roman" w:cs="Times New Roman"/>
                <w:b w:val="0"/>
                <w:sz w:val="20"/>
                <w:szCs w:val="20"/>
              </w:rPr>
              <w:t>吉安市</w:t>
            </w:r>
          </w:p>
        </w:tc>
        <w:tc>
          <w:tcPr>
            <w:tcW w:w="1820" w:type="dxa"/>
            <w:noWrap/>
            <w:hideMark/>
          </w:tcPr>
          <w:p w14:paraId="69162D8A" w14:textId="77777777" w:rsidR="00DA5C98" w:rsidRPr="00DA5C98" w:rsidRDefault="00DA5C98" w:rsidP="00DA5C98">
            <w:pPr>
              <w:tabs>
                <w:tab w:val="left" w:pos="7230"/>
              </w:tabs>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Cs/>
                <w:sz w:val="20"/>
                <w:szCs w:val="20"/>
              </w:rPr>
            </w:pPr>
            <w:r w:rsidRPr="00DA5C98">
              <w:rPr>
                <w:rFonts w:ascii="Times New Roman" w:eastAsia="SimSun" w:hAnsi="Times New Roman" w:cs="Times New Roman"/>
                <w:bCs/>
                <w:sz w:val="20"/>
                <w:szCs w:val="20"/>
              </w:rPr>
              <w:t>4 917 900</w:t>
            </w:r>
          </w:p>
        </w:tc>
      </w:tr>
      <w:tr w:rsidR="00DA5C98" w:rsidRPr="00DA5C98" w14:paraId="23E94753" w14:textId="77777777" w:rsidTr="006318F0">
        <w:trPr>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14:paraId="68879A09" w14:textId="77777777" w:rsidR="00DA5C98" w:rsidRPr="00DA5C98" w:rsidRDefault="00DA5C98" w:rsidP="00DA5C98">
            <w:pPr>
              <w:tabs>
                <w:tab w:val="left" w:pos="7230"/>
              </w:tabs>
              <w:rPr>
                <w:rFonts w:ascii="Times New Roman" w:eastAsia="SimSun" w:hAnsi="Times New Roman" w:cs="Times New Roman"/>
                <w:b w:val="0"/>
                <w:sz w:val="20"/>
                <w:szCs w:val="20"/>
              </w:rPr>
            </w:pPr>
            <w:r w:rsidRPr="00DA5C98">
              <w:rPr>
                <w:rFonts w:ascii="Times New Roman" w:eastAsia="SimSun" w:hAnsi="Times New Roman" w:cs="Times New Roman"/>
                <w:b w:val="0"/>
                <w:sz w:val="20"/>
                <w:szCs w:val="20"/>
              </w:rPr>
              <w:t xml:space="preserve">Jiujiang </w:t>
            </w:r>
            <w:r w:rsidRPr="00DA5C98">
              <w:rPr>
                <w:rFonts w:ascii="Times New Roman" w:eastAsia="SimSun" w:hAnsi="Times New Roman" w:cs="Times New Roman"/>
                <w:b w:val="0"/>
                <w:sz w:val="20"/>
                <w:szCs w:val="20"/>
              </w:rPr>
              <w:t>九江市</w:t>
            </w:r>
          </w:p>
        </w:tc>
        <w:tc>
          <w:tcPr>
            <w:tcW w:w="1820" w:type="dxa"/>
            <w:noWrap/>
            <w:hideMark/>
          </w:tcPr>
          <w:p w14:paraId="352D3F7C" w14:textId="77777777" w:rsidR="00DA5C98" w:rsidRPr="00DA5C98" w:rsidRDefault="00DA5C98" w:rsidP="00DA5C98">
            <w:pPr>
              <w:tabs>
                <w:tab w:val="left" w:pos="7230"/>
              </w:tabs>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sz w:val="20"/>
                <w:szCs w:val="20"/>
              </w:rPr>
            </w:pPr>
            <w:r w:rsidRPr="00DA5C98">
              <w:rPr>
                <w:rFonts w:ascii="Times New Roman" w:eastAsia="SimSun" w:hAnsi="Times New Roman" w:cs="Times New Roman"/>
                <w:bCs/>
                <w:sz w:val="20"/>
                <w:szCs w:val="20"/>
              </w:rPr>
              <w:t>4 789 400</w:t>
            </w:r>
          </w:p>
        </w:tc>
      </w:tr>
      <w:tr w:rsidR="00DA5C98" w:rsidRPr="00DA5C98" w14:paraId="22C60072" w14:textId="77777777" w:rsidTr="006318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noWrap/>
            <w:hideMark/>
          </w:tcPr>
          <w:p w14:paraId="4761F55F" w14:textId="77777777" w:rsidR="00DA5C98" w:rsidRPr="00DA5C98" w:rsidRDefault="00DA5C98" w:rsidP="00DA5C98">
            <w:pPr>
              <w:tabs>
                <w:tab w:val="left" w:pos="7230"/>
              </w:tabs>
              <w:rPr>
                <w:rFonts w:ascii="Times New Roman" w:eastAsia="SimSun" w:hAnsi="Times New Roman" w:cs="Times New Roman"/>
                <w:b w:val="0"/>
                <w:sz w:val="20"/>
                <w:szCs w:val="20"/>
              </w:rPr>
            </w:pPr>
            <w:r w:rsidRPr="00DA5C98">
              <w:rPr>
                <w:rFonts w:ascii="Times New Roman" w:eastAsia="SimSun" w:hAnsi="Times New Roman" w:cs="Times New Roman"/>
                <w:b w:val="0"/>
                <w:sz w:val="20"/>
                <w:szCs w:val="20"/>
              </w:rPr>
              <w:t xml:space="preserve">Fuzhou </w:t>
            </w:r>
            <w:r w:rsidRPr="00DA5C98">
              <w:rPr>
                <w:rFonts w:ascii="Times New Roman" w:eastAsia="SimSun" w:hAnsi="Times New Roman" w:cs="Times New Roman"/>
                <w:b w:val="0"/>
                <w:sz w:val="20"/>
                <w:szCs w:val="20"/>
              </w:rPr>
              <w:t>抚州市</w:t>
            </w:r>
          </w:p>
        </w:tc>
        <w:tc>
          <w:tcPr>
            <w:tcW w:w="1820" w:type="dxa"/>
            <w:noWrap/>
            <w:hideMark/>
          </w:tcPr>
          <w:p w14:paraId="140F1C86" w14:textId="77777777" w:rsidR="00DA5C98" w:rsidRPr="00DA5C98" w:rsidRDefault="00DA5C98" w:rsidP="00DA5C98">
            <w:pPr>
              <w:tabs>
                <w:tab w:val="left" w:pos="7230"/>
              </w:tabs>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Cs/>
                <w:sz w:val="20"/>
                <w:szCs w:val="20"/>
              </w:rPr>
            </w:pPr>
            <w:r w:rsidRPr="00DA5C98">
              <w:rPr>
                <w:rFonts w:ascii="Times New Roman" w:eastAsia="SimSun" w:hAnsi="Times New Roman" w:cs="Times New Roman"/>
                <w:bCs/>
                <w:sz w:val="20"/>
                <w:szCs w:val="20"/>
              </w:rPr>
              <w:t>4 001 819</w:t>
            </w:r>
          </w:p>
        </w:tc>
      </w:tr>
    </w:tbl>
    <w:p w14:paraId="54A32BCC" w14:textId="77777777" w:rsidR="008234BC" w:rsidRDefault="008234BC" w:rsidP="00223854">
      <w:pPr>
        <w:spacing w:line="240" w:lineRule="auto"/>
        <w:jc w:val="both"/>
        <w:rPr>
          <w:rFonts w:cstheme="minorHAnsi"/>
          <w:bCs/>
        </w:rPr>
      </w:pPr>
    </w:p>
    <w:p w14:paraId="5F769E59" w14:textId="77777777" w:rsidR="00DA5C98" w:rsidRDefault="00DA5C98" w:rsidP="00223854">
      <w:pPr>
        <w:spacing w:line="240" w:lineRule="auto"/>
        <w:jc w:val="both"/>
        <w:rPr>
          <w:rFonts w:cstheme="minorHAnsi"/>
          <w:bCs/>
        </w:rPr>
      </w:pPr>
    </w:p>
    <w:p w14:paraId="51D9C612" w14:textId="77777777" w:rsidR="008234BC" w:rsidRDefault="008234BC" w:rsidP="00223854">
      <w:pPr>
        <w:spacing w:line="240" w:lineRule="auto"/>
        <w:jc w:val="both"/>
        <w:rPr>
          <w:rFonts w:cstheme="minorHAnsi"/>
          <w:bCs/>
        </w:rPr>
      </w:pPr>
    </w:p>
    <w:p w14:paraId="2A907FC6" w14:textId="77777777" w:rsidR="008234BC" w:rsidRDefault="008234BC" w:rsidP="00223854">
      <w:pPr>
        <w:spacing w:line="240" w:lineRule="auto"/>
        <w:jc w:val="both"/>
        <w:rPr>
          <w:rFonts w:cstheme="minorHAnsi"/>
          <w:bCs/>
        </w:rPr>
      </w:pPr>
    </w:p>
    <w:p w14:paraId="0482A39A" w14:textId="77777777" w:rsidR="008234BC" w:rsidRDefault="008234BC" w:rsidP="00223854">
      <w:pPr>
        <w:spacing w:line="240" w:lineRule="auto"/>
        <w:jc w:val="both"/>
        <w:rPr>
          <w:rFonts w:cstheme="minorHAnsi"/>
          <w:bCs/>
        </w:rPr>
      </w:pPr>
    </w:p>
    <w:p w14:paraId="22CB082A" w14:textId="77777777" w:rsidR="008234BC" w:rsidRDefault="008234BC" w:rsidP="00223854">
      <w:pPr>
        <w:spacing w:line="240" w:lineRule="auto"/>
        <w:jc w:val="both"/>
        <w:rPr>
          <w:rFonts w:cstheme="minorHAnsi"/>
          <w:bCs/>
        </w:rPr>
      </w:pPr>
    </w:p>
    <w:p w14:paraId="210BDEFF" w14:textId="77777777" w:rsidR="00DA5C98" w:rsidRDefault="00DA5C98" w:rsidP="00223854">
      <w:pPr>
        <w:spacing w:line="240" w:lineRule="auto"/>
        <w:jc w:val="both"/>
        <w:rPr>
          <w:rFonts w:cstheme="minorHAnsi"/>
          <w:bCs/>
        </w:rPr>
      </w:pPr>
    </w:p>
    <w:p w14:paraId="0A7C1CC1" w14:textId="2A4A0E46" w:rsidR="00586620" w:rsidRPr="00AB6C2F" w:rsidRDefault="00223854" w:rsidP="00AD4549">
      <w:pPr>
        <w:spacing w:line="240" w:lineRule="auto"/>
        <w:jc w:val="both"/>
        <w:rPr>
          <w:rFonts w:cstheme="minorHAnsi"/>
          <w:bCs/>
        </w:rPr>
      </w:pPr>
      <w:r w:rsidRPr="00223854">
        <w:rPr>
          <w:rFonts w:cstheme="minorHAnsi"/>
          <w:bCs/>
        </w:rPr>
        <w:t>Les principales universités du Jiangxi sont l’université de Nanchang et l’université de</w:t>
      </w:r>
      <w:r w:rsidR="005F0008">
        <w:rPr>
          <w:rFonts w:cstheme="minorHAnsi"/>
          <w:bCs/>
        </w:rPr>
        <w:t>s s</w:t>
      </w:r>
      <w:r w:rsidRPr="00223854">
        <w:rPr>
          <w:rFonts w:cstheme="minorHAnsi"/>
          <w:bCs/>
        </w:rPr>
        <w:t>ciences et Technologie du Jiangxi. L</w:t>
      </w:r>
      <w:r w:rsidR="00DA5C98">
        <w:rPr>
          <w:rFonts w:cstheme="minorHAnsi"/>
          <w:bCs/>
        </w:rPr>
        <w:t xml:space="preserve">a province dispose </w:t>
      </w:r>
      <w:r w:rsidR="006376D5">
        <w:rPr>
          <w:rFonts w:cstheme="minorHAnsi"/>
          <w:bCs/>
        </w:rPr>
        <w:t xml:space="preserve">en outre </w:t>
      </w:r>
      <w:r w:rsidR="00DA5C98">
        <w:rPr>
          <w:rFonts w:cstheme="minorHAnsi"/>
          <w:bCs/>
        </w:rPr>
        <w:t>de quatre laboratoires de rang natio</w:t>
      </w:r>
      <w:r w:rsidR="006376D5">
        <w:rPr>
          <w:rFonts w:cstheme="minorHAnsi"/>
          <w:bCs/>
        </w:rPr>
        <w:t>nal (dont trois à Nanchang).</w:t>
      </w:r>
    </w:p>
    <w:p w14:paraId="441746DF" w14:textId="5A94A44A" w:rsidR="00BF5423" w:rsidRDefault="000D364F" w:rsidP="00AB6C2F">
      <w:pPr>
        <w:pStyle w:val="Titre1"/>
      </w:pPr>
      <w:bookmarkStart w:id="7" w:name="_ECONOMIE_GENERALE"/>
      <w:bookmarkStart w:id="8" w:name="_BANQUE_ET_FINANCE"/>
      <w:bookmarkStart w:id="9" w:name="_Toc63672689"/>
      <w:bookmarkStart w:id="10" w:name="_Toc68276187"/>
      <w:bookmarkEnd w:id="7"/>
      <w:bookmarkEnd w:id="8"/>
      <w:r>
        <w:lastRenderedPageBreak/>
        <w:t>Données économiques</w:t>
      </w:r>
      <w:bookmarkEnd w:id="9"/>
      <w:bookmarkEnd w:id="10"/>
      <w:r>
        <w:t xml:space="preserve"> </w:t>
      </w:r>
    </w:p>
    <w:p w14:paraId="5C902173" w14:textId="4467BB99" w:rsidR="000D364F" w:rsidRPr="00AB6C2F" w:rsidRDefault="000D364F" w:rsidP="006C1BC4">
      <w:pPr>
        <w:pStyle w:val="Titre2"/>
        <w:rPr>
          <w:sz w:val="24"/>
        </w:rPr>
      </w:pPr>
      <w:bookmarkStart w:id="11" w:name="_Toc68276188"/>
      <w:r w:rsidRPr="00AB6C2F">
        <w:rPr>
          <w:sz w:val="24"/>
        </w:rPr>
        <w:t>Structure économiqu</w:t>
      </w:r>
      <w:r w:rsidR="00AB6C2F" w:rsidRPr="00AB6C2F">
        <w:rPr>
          <w:sz w:val="24"/>
        </w:rPr>
        <w:t>e</w:t>
      </w:r>
      <w:bookmarkEnd w:id="11"/>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5103"/>
        <w:gridCol w:w="4111"/>
      </w:tblGrid>
      <w:tr w:rsidR="00C75F97" w14:paraId="6F7F6A97" w14:textId="77777777" w:rsidTr="005012E7">
        <w:tc>
          <w:tcPr>
            <w:tcW w:w="5103" w:type="dxa"/>
          </w:tcPr>
          <w:p w14:paraId="143C071F" w14:textId="40FA3249" w:rsidR="00C75F97" w:rsidRDefault="005012E7" w:rsidP="006037FE">
            <w:pPr>
              <w:spacing w:after="160" w:line="259" w:lineRule="auto"/>
              <w:rPr>
                <w:rFonts w:eastAsia="Times New Roman" w:cstheme="minorHAnsi"/>
                <w:b/>
                <w:color w:val="000000" w:themeColor="text1"/>
                <w:lang w:eastAsia="fr-FR"/>
              </w:rPr>
            </w:pPr>
            <w:r>
              <w:rPr>
                <w:noProof/>
              </w:rPr>
              <w:drawing>
                <wp:inline distT="0" distB="0" distL="0" distR="0" wp14:anchorId="5967E3A6" wp14:editId="11E7A61B">
                  <wp:extent cx="3167481" cy="2099462"/>
                  <wp:effectExtent l="0" t="0" r="13970" b="1524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111" w:type="dxa"/>
          </w:tcPr>
          <w:p w14:paraId="0DB8F4C4" w14:textId="4587EA6D" w:rsidR="00C75F97" w:rsidRDefault="006318F0" w:rsidP="00210685">
            <w:pPr>
              <w:jc w:val="both"/>
              <w:rPr>
                <w:rFonts w:eastAsia="Times New Roman" w:cstheme="minorHAnsi"/>
                <w:color w:val="000000" w:themeColor="text1"/>
                <w:lang w:eastAsia="fr-FR"/>
              </w:rPr>
            </w:pPr>
            <w:r>
              <w:rPr>
                <w:rFonts w:eastAsia="Times New Roman" w:cstheme="minorHAnsi"/>
                <w:b/>
                <w:color w:val="000000" w:themeColor="text1"/>
                <w:lang w:eastAsia="fr-FR"/>
              </w:rPr>
              <w:t>Le PIB de la province du Jiangxi</w:t>
            </w:r>
            <w:r w:rsidR="00C75F97">
              <w:rPr>
                <w:rFonts w:eastAsia="Times New Roman" w:cstheme="minorHAnsi"/>
                <w:b/>
                <w:color w:val="000000" w:themeColor="text1"/>
                <w:lang w:eastAsia="fr-FR"/>
              </w:rPr>
              <w:t xml:space="preserve"> a atteint </w:t>
            </w:r>
            <w:r>
              <w:rPr>
                <w:rFonts w:eastAsia="Times New Roman" w:cstheme="minorHAnsi"/>
                <w:b/>
                <w:color w:val="000000" w:themeColor="text1"/>
                <w:lang w:eastAsia="fr-FR"/>
              </w:rPr>
              <w:t>2</w:t>
            </w:r>
            <w:r w:rsidR="004B3139">
              <w:rPr>
                <w:rFonts w:eastAsia="Times New Roman" w:cstheme="minorHAnsi"/>
                <w:b/>
                <w:color w:val="000000" w:themeColor="text1"/>
                <w:lang w:eastAsia="fr-FR"/>
              </w:rPr>
              <w:t xml:space="preserve"> 569</w:t>
            </w:r>
            <w:r w:rsidR="00C75F97" w:rsidRPr="00DC0E35">
              <w:rPr>
                <w:rFonts w:eastAsia="Times New Roman" w:cstheme="minorHAnsi"/>
                <w:b/>
                <w:color w:val="000000" w:themeColor="text1"/>
                <w:lang w:eastAsia="fr-FR"/>
              </w:rPr>
              <w:t xml:space="preserve"> </w:t>
            </w:r>
            <w:r w:rsidR="00C75F97">
              <w:rPr>
                <w:rFonts w:eastAsia="Times New Roman" w:cstheme="minorHAnsi"/>
                <w:b/>
                <w:color w:val="000000" w:themeColor="text1"/>
                <w:lang w:eastAsia="fr-FR"/>
              </w:rPr>
              <w:t>Mds</w:t>
            </w:r>
            <w:r w:rsidR="00C75F97" w:rsidRPr="00DC0E35">
              <w:rPr>
                <w:rFonts w:eastAsia="Times New Roman" w:cstheme="minorHAnsi"/>
                <w:b/>
                <w:color w:val="000000" w:themeColor="text1"/>
                <w:lang w:eastAsia="fr-FR"/>
              </w:rPr>
              <w:t xml:space="preserve"> </w:t>
            </w:r>
            <w:r w:rsidR="004B3139">
              <w:rPr>
                <w:rFonts w:eastAsia="Times New Roman" w:cstheme="minorHAnsi"/>
                <w:b/>
                <w:color w:val="000000" w:themeColor="text1"/>
                <w:lang w:eastAsia="fr-FR"/>
              </w:rPr>
              <w:t>CNY (332</w:t>
            </w:r>
            <w:r w:rsidR="00723E03">
              <w:rPr>
                <w:rFonts w:eastAsia="Times New Roman" w:cstheme="minorHAnsi"/>
                <w:b/>
                <w:color w:val="000000" w:themeColor="text1"/>
                <w:lang w:eastAsia="fr-FR"/>
              </w:rPr>
              <w:t xml:space="preserve"> Mds EUR</w:t>
            </w:r>
            <w:r w:rsidR="00C75F97" w:rsidRPr="00D61748">
              <w:rPr>
                <w:rFonts w:eastAsia="Times New Roman" w:cstheme="minorHAnsi"/>
                <w:b/>
                <w:color w:val="000000" w:themeColor="text1"/>
                <w:lang w:eastAsia="fr-FR"/>
              </w:rPr>
              <w:t>) en</w:t>
            </w:r>
            <w:r w:rsidR="00C75F97">
              <w:rPr>
                <w:rFonts w:eastAsia="Times New Roman" w:cstheme="minorHAnsi"/>
                <w:b/>
                <w:color w:val="000000" w:themeColor="text1"/>
                <w:lang w:eastAsia="fr-FR"/>
              </w:rPr>
              <w:t xml:space="preserve"> 2020</w:t>
            </w:r>
            <w:r w:rsidR="00C75F97" w:rsidRPr="00093A02">
              <w:rPr>
                <w:rFonts w:eastAsia="Times New Roman" w:cstheme="minorHAnsi"/>
                <w:b/>
                <w:color w:val="000000" w:themeColor="text1"/>
                <w:lang w:eastAsia="fr-FR"/>
              </w:rPr>
              <w:t>, avec une</w:t>
            </w:r>
            <w:r w:rsidR="001978DF" w:rsidRPr="00093A02">
              <w:rPr>
                <w:rFonts w:eastAsia="Times New Roman" w:cstheme="minorHAnsi"/>
                <w:b/>
                <w:color w:val="000000" w:themeColor="text1"/>
                <w:lang w:eastAsia="fr-FR"/>
              </w:rPr>
              <w:t xml:space="preserve"> </w:t>
            </w:r>
            <w:r w:rsidR="00B512E0" w:rsidRPr="00093A02">
              <w:rPr>
                <w:rFonts w:eastAsia="Times New Roman" w:cstheme="minorHAnsi"/>
                <w:b/>
                <w:color w:val="000000" w:themeColor="text1"/>
                <w:lang w:eastAsia="fr-FR"/>
              </w:rPr>
              <w:t>croissance annuelle réelle de +3,8</w:t>
            </w:r>
            <w:r w:rsidR="001978DF" w:rsidRPr="00093A02">
              <w:rPr>
                <w:rFonts w:eastAsia="Times New Roman" w:cstheme="minorHAnsi"/>
                <w:b/>
                <w:color w:val="000000" w:themeColor="text1"/>
                <w:lang w:eastAsia="fr-FR"/>
              </w:rPr>
              <w:t>%</w:t>
            </w:r>
            <w:r w:rsidR="00C75F97" w:rsidRPr="00093A02">
              <w:rPr>
                <w:rFonts w:eastAsia="Times New Roman" w:cstheme="minorHAnsi"/>
                <w:b/>
                <w:color w:val="000000" w:themeColor="text1"/>
                <w:lang w:eastAsia="fr-FR"/>
              </w:rPr>
              <w:t>.</w:t>
            </w:r>
            <w:r w:rsidR="00C75F97" w:rsidRPr="00D61748">
              <w:rPr>
                <w:rFonts w:eastAsia="Times New Roman" w:cstheme="minorHAnsi"/>
                <w:color w:val="000000" w:themeColor="text1"/>
                <w:lang w:eastAsia="fr-FR"/>
              </w:rPr>
              <w:t xml:space="preserve">  En termes de PIB, </w:t>
            </w:r>
            <w:r w:rsidR="000921D0">
              <w:rPr>
                <w:rFonts w:eastAsia="Times New Roman" w:cstheme="minorHAnsi"/>
                <w:color w:val="000000" w:themeColor="text1"/>
                <w:lang w:eastAsia="fr-FR"/>
              </w:rPr>
              <w:t>le</w:t>
            </w:r>
            <w:r>
              <w:rPr>
                <w:rFonts w:eastAsia="Times New Roman" w:cstheme="minorHAnsi"/>
                <w:color w:val="000000" w:themeColor="text1"/>
                <w:lang w:eastAsia="fr-FR"/>
              </w:rPr>
              <w:t xml:space="preserve"> Jiangxi</w:t>
            </w:r>
            <w:r w:rsidR="00323492">
              <w:rPr>
                <w:rFonts w:eastAsia="Times New Roman" w:cstheme="minorHAnsi"/>
                <w:color w:val="000000" w:themeColor="text1"/>
                <w:lang w:eastAsia="fr-FR"/>
              </w:rPr>
              <w:t xml:space="preserve"> se place au 14</w:t>
            </w:r>
            <w:r w:rsidR="00C75F97" w:rsidRPr="00D61748">
              <w:rPr>
                <w:rFonts w:eastAsia="Times New Roman" w:cstheme="minorHAnsi"/>
                <w:color w:val="000000" w:themeColor="text1"/>
                <w:vertAlign w:val="superscript"/>
                <w:lang w:eastAsia="fr-FR"/>
              </w:rPr>
              <w:t>ème</w:t>
            </w:r>
            <w:r w:rsidR="00C75F97" w:rsidRPr="00D61748">
              <w:rPr>
                <w:rFonts w:eastAsia="Times New Roman" w:cstheme="minorHAnsi"/>
                <w:color w:val="000000" w:themeColor="text1"/>
                <w:lang w:eastAsia="fr-FR"/>
              </w:rPr>
              <w:t xml:space="preserve"> rang national </w:t>
            </w:r>
            <w:r w:rsidR="00C75F97">
              <w:rPr>
                <w:rFonts w:eastAsia="Times New Roman" w:cstheme="minorHAnsi"/>
                <w:color w:val="000000" w:themeColor="text1"/>
                <w:lang w:eastAsia="fr-FR"/>
              </w:rPr>
              <w:t xml:space="preserve">et représente </w:t>
            </w:r>
            <w:r w:rsidR="00323492">
              <w:rPr>
                <w:rFonts w:eastAsia="Times New Roman" w:cstheme="minorHAnsi"/>
                <w:b/>
                <w:color w:val="000000" w:themeColor="text1"/>
                <w:lang w:eastAsia="fr-FR"/>
              </w:rPr>
              <w:t>2,5</w:t>
            </w:r>
            <w:r w:rsidR="00C75F97" w:rsidRPr="00B534C4">
              <w:rPr>
                <w:rFonts w:eastAsia="Times New Roman" w:cstheme="minorHAnsi"/>
                <w:b/>
                <w:color w:val="000000" w:themeColor="text1"/>
                <w:lang w:eastAsia="fr-FR"/>
              </w:rPr>
              <w:t>% du PIB de la Chine</w:t>
            </w:r>
            <w:r w:rsidR="00C75F97">
              <w:rPr>
                <w:rFonts w:eastAsia="Times New Roman" w:cstheme="minorHAnsi"/>
                <w:color w:val="000000" w:themeColor="text1"/>
                <w:lang w:eastAsia="fr-FR"/>
              </w:rPr>
              <w:t xml:space="preserve">. </w:t>
            </w:r>
            <w:r w:rsidR="00B512E0">
              <w:rPr>
                <w:rFonts w:eastAsia="Times New Roman" w:cstheme="minorHAnsi"/>
                <w:color w:val="000000" w:themeColor="text1"/>
                <w:lang w:eastAsia="fr-FR"/>
              </w:rPr>
              <w:t xml:space="preserve">Comparativement moins affectée par l’épidémie de Covid-19, </w:t>
            </w:r>
            <w:r w:rsidR="007E7948">
              <w:rPr>
                <w:rFonts w:eastAsia="Times New Roman" w:cstheme="minorHAnsi"/>
                <w:color w:val="000000" w:themeColor="text1"/>
                <w:lang w:eastAsia="fr-FR"/>
              </w:rPr>
              <w:t>la province affiche une croissance supérieure à la moyenne nationale qui représente néanmoins un ralentissement marqué dans une</w:t>
            </w:r>
            <w:r w:rsidR="00210685" w:rsidRPr="00210685">
              <w:rPr>
                <w:rFonts w:eastAsia="Times New Roman" w:cstheme="minorHAnsi"/>
                <w:color w:val="000000" w:themeColor="text1"/>
                <w:lang w:eastAsia="fr-FR"/>
              </w:rPr>
              <w:t xml:space="preserve"> dynamique de rattrapage éco</w:t>
            </w:r>
            <w:r w:rsidR="0020301C">
              <w:rPr>
                <w:rFonts w:eastAsia="Times New Roman" w:cstheme="minorHAnsi"/>
                <w:color w:val="000000" w:themeColor="text1"/>
                <w:lang w:eastAsia="fr-FR"/>
              </w:rPr>
              <w:t>nomique que connaissait le Jiangxi</w:t>
            </w:r>
            <w:r w:rsidR="00210685" w:rsidRPr="00210685">
              <w:rPr>
                <w:rFonts w:eastAsia="Times New Roman" w:cstheme="minorHAnsi"/>
                <w:color w:val="000000" w:themeColor="text1"/>
                <w:lang w:eastAsia="fr-FR"/>
              </w:rPr>
              <w:t>, avec u</w:t>
            </w:r>
            <w:r w:rsidR="00093A02">
              <w:rPr>
                <w:rFonts w:eastAsia="Times New Roman" w:cstheme="minorHAnsi"/>
                <w:color w:val="000000" w:themeColor="text1"/>
                <w:lang w:eastAsia="fr-FR"/>
              </w:rPr>
              <w:t xml:space="preserve">n taux de croissance moyen de </w:t>
            </w:r>
            <w:r w:rsidR="00323492">
              <w:rPr>
                <w:rFonts w:eastAsia="Times New Roman" w:cstheme="minorHAnsi"/>
                <w:color w:val="000000" w:themeColor="text1"/>
                <w:lang w:eastAsia="fr-FR"/>
              </w:rPr>
              <w:t>8,7</w:t>
            </w:r>
            <w:r w:rsidR="00210685" w:rsidRPr="00210685">
              <w:rPr>
                <w:rFonts w:eastAsia="Times New Roman" w:cstheme="minorHAnsi"/>
                <w:color w:val="000000" w:themeColor="text1"/>
                <w:lang w:eastAsia="fr-FR"/>
              </w:rPr>
              <w:t xml:space="preserve">% entre 2015 et 2019. </w:t>
            </w:r>
          </w:p>
          <w:p w14:paraId="5DE9DAE5" w14:textId="346E7CDD" w:rsidR="00210685" w:rsidRPr="00C9032F" w:rsidRDefault="00210685" w:rsidP="00210685">
            <w:pPr>
              <w:jc w:val="both"/>
              <w:rPr>
                <w:rFonts w:eastAsia="Times New Roman" w:cstheme="minorHAnsi"/>
                <w:color w:val="000000" w:themeColor="text1"/>
                <w:highlight w:val="yellow"/>
                <w:lang w:eastAsia="fr-FR"/>
              </w:rPr>
            </w:pPr>
          </w:p>
        </w:tc>
      </w:tr>
      <w:tr w:rsidR="00C75F97" w14:paraId="66E7E153" w14:textId="77777777" w:rsidTr="005012E7">
        <w:tc>
          <w:tcPr>
            <w:tcW w:w="5103" w:type="dxa"/>
          </w:tcPr>
          <w:p w14:paraId="0629162D" w14:textId="1425D770" w:rsidR="00C75F97" w:rsidRDefault="005012E7" w:rsidP="00FD21B5">
            <w:pPr>
              <w:jc w:val="both"/>
              <w:rPr>
                <w:rFonts w:eastAsia="Times New Roman" w:cstheme="minorHAnsi"/>
                <w:b/>
                <w:color w:val="000000" w:themeColor="text1"/>
                <w:lang w:eastAsia="fr-FR"/>
              </w:rPr>
            </w:pPr>
            <w:r>
              <w:rPr>
                <w:noProof/>
              </w:rPr>
              <w:drawing>
                <wp:inline distT="0" distB="0" distL="0" distR="0" wp14:anchorId="0AC69E96" wp14:editId="37A06533">
                  <wp:extent cx="3151505" cy="1891030"/>
                  <wp:effectExtent l="0" t="0" r="10795" b="1397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111" w:type="dxa"/>
          </w:tcPr>
          <w:p w14:paraId="71445E70" w14:textId="5806602E" w:rsidR="00C75F97" w:rsidRPr="00C9032F" w:rsidRDefault="00C75F97" w:rsidP="00323492">
            <w:pPr>
              <w:jc w:val="both"/>
              <w:rPr>
                <w:rFonts w:eastAsia="Times New Roman" w:cstheme="minorHAnsi"/>
                <w:color w:val="000000" w:themeColor="text1"/>
                <w:highlight w:val="yellow"/>
                <w:lang w:eastAsia="fr-FR"/>
              </w:rPr>
            </w:pPr>
            <w:r w:rsidRPr="00651BDE">
              <w:rPr>
                <w:rFonts w:eastAsia="Times New Roman" w:cstheme="minorHAnsi"/>
                <w:b/>
                <w:color w:val="000000" w:themeColor="text1"/>
                <w:lang w:eastAsia="fr-FR"/>
              </w:rPr>
              <w:t>Par ha</w:t>
            </w:r>
            <w:r w:rsidR="007E7948">
              <w:rPr>
                <w:rFonts w:eastAsia="Times New Roman" w:cstheme="minorHAnsi"/>
                <w:b/>
                <w:color w:val="000000" w:themeColor="text1"/>
                <w:lang w:eastAsia="fr-FR"/>
              </w:rPr>
              <w:t>bit</w:t>
            </w:r>
            <w:r w:rsidR="00093A02">
              <w:rPr>
                <w:rFonts w:eastAsia="Times New Roman" w:cstheme="minorHAnsi"/>
                <w:b/>
                <w:color w:val="000000" w:themeColor="text1"/>
                <w:lang w:eastAsia="fr-FR"/>
              </w:rPr>
              <w:t>ant,</w:t>
            </w:r>
            <w:r w:rsidR="00323492">
              <w:rPr>
                <w:rFonts w:eastAsia="Times New Roman" w:cstheme="minorHAnsi"/>
                <w:b/>
                <w:color w:val="000000" w:themeColor="text1"/>
                <w:lang w:eastAsia="fr-FR"/>
              </w:rPr>
              <w:t xml:space="preserve"> le PIB s’est élevé à 52 865</w:t>
            </w:r>
            <w:r w:rsidRPr="00651BDE">
              <w:rPr>
                <w:rFonts w:eastAsia="Times New Roman" w:cstheme="minorHAnsi"/>
                <w:b/>
                <w:color w:val="000000" w:themeColor="text1"/>
                <w:lang w:eastAsia="fr-FR"/>
              </w:rPr>
              <w:t xml:space="preserve"> CNY</w:t>
            </w:r>
            <w:r w:rsidR="001F2D7A">
              <w:rPr>
                <w:rFonts w:eastAsia="Times New Roman" w:cstheme="minorHAnsi"/>
                <w:b/>
                <w:color w:val="000000" w:themeColor="text1"/>
                <w:lang w:eastAsia="fr-FR"/>
              </w:rPr>
              <w:t xml:space="preserve"> (</w:t>
            </w:r>
            <w:r w:rsidR="004B3139">
              <w:rPr>
                <w:rFonts w:eastAsia="Times New Roman" w:cstheme="minorHAnsi"/>
                <w:b/>
                <w:color w:val="000000" w:themeColor="text1"/>
                <w:lang w:eastAsia="fr-FR"/>
              </w:rPr>
              <w:t>6 837</w:t>
            </w:r>
            <w:r>
              <w:rPr>
                <w:rFonts w:eastAsia="Times New Roman" w:cstheme="minorHAnsi"/>
                <w:b/>
                <w:color w:val="000000" w:themeColor="text1"/>
                <w:lang w:eastAsia="fr-FR"/>
              </w:rPr>
              <w:t xml:space="preserve"> EUR) en 2019</w:t>
            </w:r>
            <w:r w:rsidR="001F2D7A">
              <w:rPr>
                <w:rFonts w:eastAsia="Times New Roman" w:cstheme="minorHAnsi"/>
                <w:b/>
                <w:color w:val="000000" w:themeColor="text1"/>
                <w:lang w:eastAsia="fr-FR"/>
              </w:rPr>
              <w:t xml:space="preserve">, </w:t>
            </w:r>
            <w:r w:rsidR="00F0049F">
              <w:rPr>
                <w:rFonts w:eastAsia="Times New Roman" w:cstheme="minorHAnsi"/>
                <w:b/>
                <w:color w:val="000000" w:themeColor="text1"/>
                <w:lang w:eastAsia="fr-FR"/>
              </w:rPr>
              <w:t>inférieur</w:t>
            </w:r>
            <w:r w:rsidR="001F2D7A">
              <w:rPr>
                <w:rFonts w:eastAsia="Times New Roman" w:cstheme="minorHAnsi"/>
                <w:b/>
                <w:color w:val="000000" w:themeColor="text1"/>
                <w:lang w:eastAsia="fr-FR"/>
              </w:rPr>
              <w:t xml:space="preserve"> à</w:t>
            </w:r>
            <w:r w:rsidRPr="00651BDE">
              <w:rPr>
                <w:rFonts w:eastAsia="Times New Roman" w:cstheme="minorHAnsi"/>
                <w:b/>
                <w:color w:val="000000" w:themeColor="text1"/>
                <w:lang w:eastAsia="fr-FR"/>
              </w:rPr>
              <w:t xml:space="preserve"> la moyenne nationale</w:t>
            </w:r>
            <w:r w:rsidRPr="005B12F1">
              <w:rPr>
                <w:rFonts w:eastAsia="Times New Roman" w:cstheme="minorHAnsi"/>
                <w:color w:val="000000" w:themeColor="text1"/>
                <w:lang w:eastAsia="fr-FR"/>
              </w:rPr>
              <w:t xml:space="preserve"> </w:t>
            </w:r>
            <w:r>
              <w:rPr>
                <w:rFonts w:eastAsia="Times New Roman" w:cstheme="minorHAnsi"/>
                <w:color w:val="000000" w:themeColor="text1"/>
                <w:lang w:eastAsia="fr-FR"/>
              </w:rPr>
              <w:t>(</w:t>
            </w:r>
            <w:r w:rsidRPr="005B12F1">
              <w:rPr>
                <w:rFonts w:eastAsia="Times New Roman" w:cstheme="minorHAnsi"/>
                <w:color w:val="000000" w:themeColor="text1"/>
                <w:lang w:eastAsia="fr-FR"/>
              </w:rPr>
              <w:t xml:space="preserve">70 </w:t>
            </w:r>
            <w:r w:rsidR="00323492">
              <w:rPr>
                <w:rFonts w:eastAsia="Times New Roman" w:cstheme="minorHAnsi"/>
                <w:color w:val="000000" w:themeColor="text1"/>
                <w:lang w:eastAsia="fr-FR"/>
              </w:rPr>
              <w:t>581</w:t>
            </w:r>
            <w:r w:rsidRPr="005B12F1">
              <w:rPr>
                <w:rFonts w:eastAsia="Times New Roman" w:cstheme="minorHAnsi"/>
                <w:color w:val="000000" w:themeColor="text1"/>
                <w:lang w:eastAsia="fr-FR"/>
              </w:rPr>
              <w:t xml:space="preserve"> CNY</w:t>
            </w:r>
            <w:r>
              <w:rPr>
                <w:rFonts w:eastAsia="Times New Roman" w:cstheme="minorHAnsi"/>
                <w:color w:val="000000" w:themeColor="text1"/>
                <w:lang w:eastAsia="fr-FR"/>
              </w:rPr>
              <w:t>)</w:t>
            </w:r>
            <w:r w:rsidRPr="005B12F1">
              <w:rPr>
                <w:rFonts w:eastAsia="Times New Roman" w:cstheme="minorHAnsi"/>
                <w:color w:val="000000" w:themeColor="text1"/>
                <w:lang w:eastAsia="fr-FR"/>
              </w:rPr>
              <w:t xml:space="preserve">, plaçant la </w:t>
            </w:r>
            <w:r w:rsidR="00383221">
              <w:rPr>
                <w:rFonts w:eastAsia="Times New Roman" w:cstheme="minorHAnsi"/>
                <w:color w:val="000000" w:themeColor="text1"/>
                <w:lang w:eastAsia="fr-FR"/>
              </w:rPr>
              <w:t>province</w:t>
            </w:r>
            <w:r w:rsidRPr="005B12F1">
              <w:rPr>
                <w:rFonts w:eastAsia="Times New Roman" w:cstheme="minorHAnsi"/>
                <w:color w:val="000000" w:themeColor="text1"/>
                <w:lang w:eastAsia="fr-FR"/>
              </w:rPr>
              <w:t xml:space="preserve"> </w:t>
            </w:r>
            <w:r w:rsidR="00115247">
              <w:rPr>
                <w:rFonts w:eastAsia="Times New Roman" w:cstheme="minorHAnsi"/>
                <w:lang w:eastAsia="fr-FR"/>
              </w:rPr>
              <w:t>au 14</w:t>
            </w:r>
            <w:r w:rsidRPr="00383221">
              <w:rPr>
                <w:rFonts w:eastAsia="Times New Roman" w:cstheme="minorHAnsi"/>
                <w:vertAlign w:val="superscript"/>
                <w:lang w:eastAsia="fr-FR"/>
              </w:rPr>
              <w:t>ème</w:t>
            </w:r>
            <w:r w:rsidRPr="00383221">
              <w:rPr>
                <w:rFonts w:eastAsia="Times New Roman" w:cstheme="minorHAnsi"/>
                <w:lang w:eastAsia="fr-FR"/>
              </w:rPr>
              <w:t xml:space="preserve"> rang des provinces au niveau national</w:t>
            </w:r>
            <w:r>
              <w:rPr>
                <w:rFonts w:eastAsia="Times New Roman" w:cstheme="minorHAnsi"/>
                <w:color w:val="000000" w:themeColor="text1"/>
                <w:lang w:eastAsia="fr-FR"/>
              </w:rPr>
              <w:t xml:space="preserve">. </w:t>
            </w:r>
            <w:r w:rsidR="00115247">
              <w:rPr>
                <w:rFonts w:eastAsia="Times New Roman" w:cstheme="minorHAnsi"/>
                <w:color w:val="000000" w:themeColor="text1"/>
                <w:lang w:eastAsia="fr-FR"/>
              </w:rPr>
              <w:t xml:space="preserve">Le </w:t>
            </w:r>
            <w:r w:rsidR="00396566">
              <w:rPr>
                <w:rFonts w:eastAsia="Times New Roman" w:cstheme="minorHAnsi"/>
                <w:color w:val="000000" w:themeColor="text1"/>
                <w:lang w:eastAsia="fr-FR"/>
              </w:rPr>
              <w:t>Ji</w:t>
            </w:r>
            <w:r w:rsidR="00093A02">
              <w:rPr>
                <w:rFonts w:eastAsia="Times New Roman" w:cstheme="minorHAnsi"/>
                <w:color w:val="000000" w:themeColor="text1"/>
                <w:lang w:eastAsia="fr-FR"/>
              </w:rPr>
              <w:t>angxi</w:t>
            </w:r>
            <w:r w:rsidR="00383221">
              <w:rPr>
                <w:rFonts w:eastAsia="Times New Roman" w:cstheme="minorHAnsi"/>
                <w:color w:val="000000" w:themeColor="text1"/>
                <w:lang w:eastAsia="fr-FR"/>
              </w:rPr>
              <w:t xml:space="preserve"> présente </w:t>
            </w:r>
            <w:r w:rsidR="00115247">
              <w:rPr>
                <w:rFonts w:eastAsia="Times New Roman" w:cstheme="minorHAnsi"/>
                <w:color w:val="000000" w:themeColor="text1"/>
                <w:lang w:eastAsia="fr-FR"/>
              </w:rPr>
              <w:t>par ailleurs</w:t>
            </w:r>
            <w:r w:rsidR="00383221">
              <w:rPr>
                <w:rFonts w:eastAsia="Times New Roman" w:cstheme="minorHAnsi"/>
                <w:color w:val="000000" w:themeColor="text1"/>
                <w:lang w:eastAsia="fr-FR"/>
              </w:rPr>
              <w:t xml:space="preserve"> </w:t>
            </w:r>
            <w:r w:rsidR="00093A02">
              <w:rPr>
                <w:rFonts w:eastAsia="Times New Roman" w:cstheme="minorHAnsi"/>
                <w:color w:val="000000" w:themeColor="text1"/>
                <w:lang w:eastAsia="fr-FR"/>
              </w:rPr>
              <w:t>d’importantes</w:t>
            </w:r>
            <w:r w:rsidR="00383221">
              <w:rPr>
                <w:rFonts w:eastAsia="Times New Roman" w:cstheme="minorHAnsi"/>
                <w:color w:val="000000" w:themeColor="text1"/>
                <w:lang w:eastAsia="fr-FR"/>
              </w:rPr>
              <w:t xml:space="preserve"> disparités </w:t>
            </w:r>
            <w:r w:rsidR="00115247">
              <w:rPr>
                <w:rFonts w:eastAsia="Times New Roman" w:cstheme="minorHAnsi"/>
                <w:color w:val="000000" w:themeColor="text1"/>
                <w:lang w:eastAsia="fr-FR"/>
              </w:rPr>
              <w:t xml:space="preserve">de revenus, notamment entre </w:t>
            </w:r>
            <w:r w:rsidR="00115247" w:rsidRPr="009549D9">
              <w:rPr>
                <w:rFonts w:eastAsia="Times New Roman" w:cstheme="minorHAnsi"/>
                <w:lang w:eastAsia="fr-FR"/>
              </w:rPr>
              <w:t xml:space="preserve">villes et campagnes, </w:t>
            </w:r>
            <w:r w:rsidR="002822EA" w:rsidRPr="009549D9">
              <w:rPr>
                <w:rFonts w:eastAsia="Times New Roman" w:cstheme="minorHAnsi"/>
                <w:lang w:eastAsia="fr-FR"/>
              </w:rPr>
              <w:t xml:space="preserve">alors que </w:t>
            </w:r>
            <w:r w:rsidR="00115247" w:rsidRPr="009549D9">
              <w:rPr>
                <w:rFonts w:eastAsia="Times New Roman" w:cstheme="minorHAnsi"/>
                <w:lang w:eastAsia="fr-FR"/>
              </w:rPr>
              <w:t>l</w:t>
            </w:r>
            <w:r w:rsidRPr="009549D9">
              <w:rPr>
                <w:rFonts w:eastAsia="Times New Roman" w:cstheme="minorHAnsi"/>
                <w:lang w:eastAsia="fr-FR"/>
              </w:rPr>
              <w:t>e revenu annuel disponible d</w:t>
            </w:r>
            <w:r w:rsidR="00396566">
              <w:rPr>
                <w:rFonts w:eastAsia="Times New Roman" w:cstheme="minorHAnsi"/>
                <w:lang w:eastAsia="fr-FR"/>
              </w:rPr>
              <w:t xml:space="preserve">’un résident rural est de </w:t>
            </w:r>
            <w:r w:rsidR="00323492">
              <w:rPr>
                <w:rFonts w:eastAsia="Times New Roman" w:cstheme="minorHAnsi"/>
                <w:lang w:eastAsia="fr-FR"/>
              </w:rPr>
              <w:t>15 796</w:t>
            </w:r>
            <w:r w:rsidR="009549D9" w:rsidRPr="009549D9">
              <w:rPr>
                <w:rFonts w:eastAsia="Times New Roman" w:cstheme="minorHAnsi"/>
                <w:lang w:eastAsia="fr-FR"/>
              </w:rPr>
              <w:t xml:space="preserve"> CNY fin 2019 </w:t>
            </w:r>
            <w:r w:rsidR="00396566">
              <w:rPr>
                <w:rFonts w:eastAsia="Times New Roman" w:cstheme="minorHAnsi"/>
                <w:lang w:eastAsia="fr-FR"/>
              </w:rPr>
              <w:t xml:space="preserve">contre </w:t>
            </w:r>
            <w:r w:rsidR="00323492">
              <w:rPr>
                <w:rFonts w:eastAsia="Times New Roman" w:cstheme="minorHAnsi"/>
                <w:lang w:eastAsia="fr-FR"/>
              </w:rPr>
              <w:t>36 546</w:t>
            </w:r>
            <w:r w:rsidR="009549D9">
              <w:rPr>
                <w:rFonts w:eastAsia="Times New Roman" w:cstheme="minorHAnsi"/>
                <w:lang w:eastAsia="fr-FR"/>
              </w:rPr>
              <w:t xml:space="preserve"> </w:t>
            </w:r>
            <w:r w:rsidR="00D55088" w:rsidRPr="009549D9">
              <w:rPr>
                <w:rFonts w:eastAsia="Times New Roman" w:cstheme="minorHAnsi"/>
                <w:lang w:eastAsia="fr-FR"/>
              </w:rPr>
              <w:t xml:space="preserve">CNY pour un résident </w:t>
            </w:r>
            <w:r w:rsidR="009549D9" w:rsidRPr="009549D9">
              <w:rPr>
                <w:rFonts w:eastAsia="Times New Roman" w:cstheme="minorHAnsi" w:hint="eastAsia"/>
                <w:lang w:eastAsia="fr-FR"/>
              </w:rPr>
              <w:t>ur</w:t>
            </w:r>
            <w:r w:rsidR="009549D9" w:rsidRPr="009549D9">
              <w:rPr>
                <w:rFonts w:eastAsia="Times New Roman" w:cstheme="minorHAnsi"/>
                <w:lang w:eastAsia="fr-FR"/>
              </w:rPr>
              <w:t>bain de la province</w:t>
            </w:r>
            <w:r w:rsidRPr="009549D9">
              <w:rPr>
                <w:rFonts w:eastAsia="Times New Roman" w:cstheme="minorHAnsi"/>
                <w:lang w:eastAsia="fr-FR"/>
              </w:rPr>
              <w:t>.</w:t>
            </w:r>
            <w:r>
              <w:rPr>
                <w:rFonts w:eastAsia="Times New Roman" w:cstheme="minorHAnsi"/>
                <w:color w:val="000000" w:themeColor="text1"/>
                <w:lang w:eastAsia="fr-FR"/>
              </w:rPr>
              <w:t xml:space="preserve"> </w:t>
            </w:r>
          </w:p>
        </w:tc>
      </w:tr>
    </w:tbl>
    <w:p w14:paraId="1E7921B8" w14:textId="58755D5A" w:rsidR="008234BC" w:rsidRPr="007504FF" w:rsidRDefault="0020301C" w:rsidP="00C75F97">
      <w:pPr>
        <w:spacing w:line="240" w:lineRule="auto"/>
        <w:jc w:val="both"/>
        <w:rPr>
          <w:rFonts w:cstheme="minorHAnsi"/>
        </w:rPr>
      </w:pPr>
      <w:r>
        <w:rPr>
          <w:rFonts w:cstheme="minorHAnsi"/>
          <w:b/>
        </w:rPr>
        <w:t>L</w:t>
      </w:r>
      <w:r w:rsidR="00906164" w:rsidRPr="00055A0F">
        <w:rPr>
          <w:rFonts w:cstheme="minorHAnsi"/>
          <w:b/>
        </w:rPr>
        <w:t>a part du secteu</w:t>
      </w:r>
      <w:r w:rsidR="00323492" w:rsidRPr="00055A0F">
        <w:rPr>
          <w:rFonts w:cstheme="minorHAnsi"/>
          <w:b/>
        </w:rPr>
        <w:t>r tertiaire dans le PIB du Jiangxi</w:t>
      </w:r>
      <w:r w:rsidR="00C75F97" w:rsidRPr="00055A0F">
        <w:rPr>
          <w:rFonts w:cstheme="minorHAnsi"/>
          <w:b/>
        </w:rPr>
        <w:t xml:space="preserve"> </w:t>
      </w:r>
      <w:r w:rsidR="00945082" w:rsidRPr="00055A0F">
        <w:rPr>
          <w:rFonts w:cstheme="minorHAnsi"/>
          <w:b/>
        </w:rPr>
        <w:t xml:space="preserve">a augmenté </w:t>
      </w:r>
      <w:r w:rsidR="0076305D" w:rsidRPr="00055A0F">
        <w:rPr>
          <w:rFonts w:cstheme="minorHAnsi"/>
          <w:b/>
        </w:rPr>
        <w:t xml:space="preserve">pour atteindre </w:t>
      </w:r>
      <w:r w:rsidR="00323492" w:rsidRPr="00055A0F">
        <w:rPr>
          <w:rFonts w:cstheme="minorHAnsi"/>
          <w:b/>
        </w:rPr>
        <w:t>47</w:t>
      </w:r>
      <w:r w:rsidR="00323492" w:rsidRPr="00055A0F">
        <w:rPr>
          <w:rFonts w:cstheme="minorHAnsi" w:hint="eastAsia"/>
          <w:b/>
        </w:rPr>
        <w:t>,</w:t>
      </w:r>
      <w:r w:rsidR="00323492" w:rsidRPr="00055A0F">
        <w:rPr>
          <w:rFonts w:cstheme="minorHAnsi"/>
          <w:b/>
        </w:rPr>
        <w:t>5</w:t>
      </w:r>
      <w:r w:rsidR="00154790" w:rsidRPr="00055A0F">
        <w:rPr>
          <w:rFonts w:cstheme="minorHAnsi"/>
          <w:b/>
        </w:rPr>
        <w:t>% en 2019, contre 32,2</w:t>
      </w:r>
      <w:r>
        <w:rPr>
          <w:rFonts w:cstheme="minorHAnsi"/>
          <w:b/>
        </w:rPr>
        <w:t xml:space="preserve">% en 2010, </w:t>
      </w:r>
      <w:r w:rsidRPr="0020301C">
        <w:rPr>
          <w:rFonts w:cstheme="minorHAnsi"/>
        </w:rPr>
        <w:t>mais est</w:t>
      </w:r>
      <w:r>
        <w:rPr>
          <w:rFonts w:cstheme="minorHAnsi"/>
          <w:b/>
        </w:rPr>
        <w:t xml:space="preserve"> </w:t>
      </w:r>
      <w:r w:rsidR="0076305D" w:rsidRPr="00055A0F">
        <w:rPr>
          <w:rFonts w:cstheme="minorHAnsi"/>
        </w:rPr>
        <w:t>encore inférieure</w:t>
      </w:r>
      <w:r w:rsidR="00C75F97" w:rsidRPr="00055A0F">
        <w:rPr>
          <w:rFonts w:cstheme="minorHAnsi"/>
        </w:rPr>
        <w:t xml:space="preserve"> à la moyenne nationale (52 %).  Le secteur secondaire</w:t>
      </w:r>
      <w:r w:rsidR="00DC0BCC" w:rsidRPr="00055A0F">
        <w:rPr>
          <w:rFonts w:cstheme="minorHAnsi"/>
        </w:rPr>
        <w:t>, historiquement le principal moteur</w:t>
      </w:r>
      <w:r w:rsidR="003E7E0A" w:rsidRPr="00055A0F">
        <w:rPr>
          <w:rFonts w:cstheme="minorHAnsi"/>
        </w:rPr>
        <w:t xml:space="preserve"> de l’économie de la province, </w:t>
      </w:r>
      <w:r w:rsidR="00055A0F">
        <w:rPr>
          <w:rFonts w:cstheme="minorHAnsi"/>
        </w:rPr>
        <w:t>a vu</w:t>
      </w:r>
      <w:r w:rsidR="003E7E0A" w:rsidRPr="00055A0F">
        <w:rPr>
          <w:rFonts w:cstheme="minorHAnsi"/>
        </w:rPr>
        <w:t xml:space="preserve"> sa part dans le PIB</w:t>
      </w:r>
      <w:r w:rsidR="00154790" w:rsidRPr="00055A0F">
        <w:rPr>
          <w:rFonts w:cstheme="minorHAnsi"/>
        </w:rPr>
        <w:t xml:space="preserve"> </w:t>
      </w:r>
      <w:r w:rsidR="00055A0F">
        <w:rPr>
          <w:rFonts w:cstheme="minorHAnsi"/>
        </w:rPr>
        <w:t>passer</w:t>
      </w:r>
      <w:r w:rsidR="00154790" w:rsidRPr="00055A0F">
        <w:rPr>
          <w:rFonts w:cstheme="minorHAnsi"/>
        </w:rPr>
        <w:t xml:space="preserve"> de 55% en 2010 à 44,2</w:t>
      </w:r>
      <w:r w:rsidR="003E7E0A" w:rsidRPr="00055A0F">
        <w:rPr>
          <w:rFonts w:cstheme="minorHAnsi"/>
        </w:rPr>
        <w:t xml:space="preserve">% en 2019. </w:t>
      </w:r>
      <w:r w:rsidR="00C75F97" w:rsidRPr="00055A0F">
        <w:rPr>
          <w:rFonts w:cstheme="minorHAnsi"/>
        </w:rPr>
        <w:t xml:space="preserve">Le secteur primaire contribue </w:t>
      </w:r>
      <w:r w:rsidR="003E7E0A" w:rsidRPr="00055A0F">
        <w:rPr>
          <w:rFonts w:cstheme="minorHAnsi"/>
        </w:rPr>
        <w:t xml:space="preserve">à hauteur de 8,3% </w:t>
      </w:r>
      <w:r w:rsidR="00C75F97" w:rsidRPr="00055A0F">
        <w:rPr>
          <w:rFonts w:cstheme="minorHAnsi"/>
        </w:rPr>
        <w:t xml:space="preserve">à l’économie de la </w:t>
      </w:r>
      <w:r w:rsidR="003E7E0A" w:rsidRPr="00055A0F">
        <w:rPr>
          <w:rFonts w:cstheme="minorHAnsi"/>
        </w:rPr>
        <w:t xml:space="preserve">province. </w:t>
      </w:r>
    </w:p>
    <w:p w14:paraId="27821C5C" w14:textId="04B4BA3F" w:rsidR="008234BC" w:rsidRPr="008234BC" w:rsidRDefault="00C83C32" w:rsidP="008234BC">
      <w:pPr>
        <w:spacing w:line="240" w:lineRule="auto"/>
        <w:jc w:val="both"/>
        <w:rPr>
          <w:rFonts w:cstheme="minorHAnsi"/>
          <w:bCs/>
        </w:rPr>
      </w:pPr>
      <w:r w:rsidRPr="00D436D0">
        <w:rPr>
          <w:rFonts w:cstheme="minorHAnsi"/>
          <w:b/>
          <w:bCs/>
        </w:rPr>
        <w:t xml:space="preserve">Le Jiangxi vise un fort rebond de la croissance du PIB en 2021 (+8%) et </w:t>
      </w:r>
      <w:r w:rsidR="0004009B" w:rsidRPr="00D436D0">
        <w:rPr>
          <w:rFonts w:cstheme="minorHAnsi"/>
          <w:b/>
          <w:bCs/>
        </w:rPr>
        <w:t>met l’accent sur une hausse des dépenses d’innovation.</w:t>
      </w:r>
      <w:r w:rsidR="0004009B">
        <w:rPr>
          <w:rFonts w:cstheme="minorHAnsi"/>
          <w:bCs/>
        </w:rPr>
        <w:t xml:space="preserve"> La province entend porter les dépenses en R&amp;D à 2% du PIB et le nombre d’entreprises dites de haute technologie </w:t>
      </w:r>
      <w:r w:rsidR="00D436D0">
        <w:rPr>
          <w:rFonts w:cstheme="minorHAnsi"/>
          <w:bCs/>
        </w:rPr>
        <w:t xml:space="preserve">à 1 500, et améliorer la mise en œuvre des programmes qui organisent le retour de hauts talents dans le Jiangxi. </w:t>
      </w:r>
      <w:r w:rsidR="008234BC" w:rsidRPr="00BC68B5">
        <w:rPr>
          <w:rFonts w:cstheme="minorHAnsi"/>
          <w:bCs/>
        </w:rPr>
        <w:t xml:space="preserve">La Commission pour la réforme et </w:t>
      </w:r>
      <w:r w:rsidR="00F67AF2">
        <w:rPr>
          <w:rFonts w:cstheme="minorHAnsi"/>
          <w:bCs/>
        </w:rPr>
        <w:t>le développement de la province</w:t>
      </w:r>
      <w:r w:rsidR="008234BC" w:rsidRPr="00BC68B5">
        <w:rPr>
          <w:rFonts w:cstheme="minorHAnsi"/>
          <w:bCs/>
        </w:rPr>
        <w:t xml:space="preserve"> a identifié six industries prioritaires pour les 5 prochaines années</w:t>
      </w:r>
      <w:r w:rsidR="00A84197">
        <w:rPr>
          <w:rFonts w:cstheme="minorHAnsi"/>
          <w:bCs/>
        </w:rPr>
        <w:t>,</w:t>
      </w:r>
      <w:r w:rsidR="008234BC" w:rsidRPr="00BC68B5">
        <w:rPr>
          <w:rFonts w:cstheme="minorHAnsi"/>
          <w:bCs/>
        </w:rPr>
        <w:t xml:space="preserve"> qui doivent faire l’objet d’un soutien accru de la part des autorités :</w:t>
      </w:r>
      <w:r w:rsidR="008234BC" w:rsidRPr="00D436D0">
        <w:rPr>
          <w:rFonts w:cstheme="minorHAnsi"/>
          <w:bCs/>
        </w:rPr>
        <w:t xml:space="preserve"> </w:t>
      </w:r>
      <w:r w:rsidR="00D436D0" w:rsidRPr="00D436D0">
        <w:rPr>
          <w:rFonts w:cstheme="minorHAnsi"/>
          <w:bCs/>
        </w:rPr>
        <w:t>l’</w:t>
      </w:r>
      <w:r w:rsidR="008234BC" w:rsidRPr="008234BC">
        <w:rPr>
          <w:rFonts w:cstheme="minorHAnsi"/>
          <w:bCs/>
        </w:rPr>
        <w:t>aéronautique (alors que la province produit déjà 1/8</w:t>
      </w:r>
      <w:r w:rsidR="008234BC" w:rsidRPr="008234BC">
        <w:rPr>
          <w:rFonts w:cstheme="minorHAnsi"/>
          <w:bCs/>
          <w:vertAlign w:val="superscript"/>
        </w:rPr>
        <w:t>e</w:t>
      </w:r>
      <w:r w:rsidR="008234BC" w:rsidRPr="008234BC">
        <w:rPr>
          <w:rFonts w:cstheme="minorHAnsi"/>
          <w:bCs/>
        </w:rPr>
        <w:t xml:space="preserve"> du Comac C919 et abrite, à Nanchang, une cité aéronautique), </w:t>
      </w:r>
      <w:r w:rsidR="00D436D0">
        <w:rPr>
          <w:rFonts w:cstheme="minorHAnsi"/>
          <w:bCs/>
        </w:rPr>
        <w:t>les technologies de d’</w:t>
      </w:r>
      <w:r w:rsidR="008234BC" w:rsidRPr="008234BC">
        <w:rPr>
          <w:rFonts w:cstheme="minorHAnsi"/>
          <w:bCs/>
        </w:rPr>
        <w:t>informati</w:t>
      </w:r>
      <w:r w:rsidR="00D436D0">
        <w:rPr>
          <w:rFonts w:cstheme="minorHAnsi"/>
          <w:bCs/>
        </w:rPr>
        <w:t>on et communication</w:t>
      </w:r>
      <w:r w:rsidR="008234BC" w:rsidRPr="008234BC">
        <w:rPr>
          <w:rFonts w:cstheme="minorHAnsi"/>
          <w:bCs/>
        </w:rPr>
        <w:t xml:space="preserve">, </w:t>
      </w:r>
      <w:r w:rsidR="00D436D0">
        <w:rPr>
          <w:rFonts w:cstheme="minorHAnsi"/>
          <w:bCs/>
        </w:rPr>
        <w:t xml:space="preserve">les </w:t>
      </w:r>
      <w:r w:rsidR="008234BC" w:rsidRPr="008234BC">
        <w:rPr>
          <w:rFonts w:cstheme="minorHAnsi"/>
          <w:bCs/>
        </w:rPr>
        <w:t>énergies nouvelles (batterie lithium</w:t>
      </w:r>
      <w:r w:rsidR="00D436D0">
        <w:rPr>
          <w:rFonts w:cstheme="minorHAnsi"/>
          <w:bCs/>
        </w:rPr>
        <w:t>-ion</w:t>
      </w:r>
      <w:r w:rsidR="008234BC" w:rsidRPr="008234BC">
        <w:rPr>
          <w:rFonts w:cstheme="minorHAnsi"/>
          <w:bCs/>
        </w:rPr>
        <w:t xml:space="preserve">, </w:t>
      </w:r>
      <w:r w:rsidR="00D436D0">
        <w:rPr>
          <w:rFonts w:cstheme="minorHAnsi"/>
          <w:bCs/>
        </w:rPr>
        <w:t xml:space="preserve">panneaux </w:t>
      </w:r>
      <w:r w:rsidR="008234BC" w:rsidRPr="008234BC">
        <w:rPr>
          <w:rFonts w:cstheme="minorHAnsi"/>
          <w:bCs/>
        </w:rPr>
        <w:t xml:space="preserve">photovoltaïque), </w:t>
      </w:r>
      <w:r w:rsidR="00D436D0">
        <w:rPr>
          <w:rFonts w:cstheme="minorHAnsi"/>
          <w:bCs/>
        </w:rPr>
        <w:t xml:space="preserve">les </w:t>
      </w:r>
      <w:r w:rsidR="008234BC" w:rsidRPr="008234BC">
        <w:rPr>
          <w:rFonts w:cstheme="minorHAnsi"/>
          <w:bCs/>
        </w:rPr>
        <w:t>nouveaux matér</w:t>
      </w:r>
      <w:r w:rsidR="00D436D0">
        <w:rPr>
          <w:rFonts w:cstheme="minorHAnsi"/>
          <w:bCs/>
        </w:rPr>
        <w:t xml:space="preserve">iaux (terres rares, tungstène) </w:t>
      </w:r>
      <w:r w:rsidR="008234BC" w:rsidRPr="008234BC">
        <w:rPr>
          <w:rFonts w:cstheme="minorHAnsi"/>
          <w:bCs/>
        </w:rPr>
        <w:t xml:space="preserve">et </w:t>
      </w:r>
      <w:r w:rsidR="00D436D0">
        <w:rPr>
          <w:rFonts w:cstheme="minorHAnsi"/>
          <w:bCs/>
        </w:rPr>
        <w:t xml:space="preserve">la </w:t>
      </w:r>
      <w:r w:rsidR="008234BC" w:rsidRPr="008234BC">
        <w:rPr>
          <w:rFonts w:cstheme="minorHAnsi"/>
          <w:bCs/>
        </w:rPr>
        <w:t xml:space="preserve">fabrication d’équipements (robots industriels, systèmes de contrôle). </w:t>
      </w:r>
    </w:p>
    <w:p w14:paraId="5BA01339" w14:textId="2459BF6E" w:rsidR="008234BC" w:rsidRDefault="008234BC" w:rsidP="008234BC">
      <w:pPr>
        <w:spacing w:line="240" w:lineRule="auto"/>
        <w:jc w:val="both"/>
        <w:rPr>
          <w:rFonts w:cstheme="minorHAnsi"/>
          <w:bCs/>
        </w:rPr>
      </w:pPr>
      <w:r w:rsidRPr="00D436D0">
        <w:rPr>
          <w:rFonts w:cstheme="minorHAnsi"/>
          <w:b/>
          <w:bCs/>
        </w:rPr>
        <w:t>Le Jiangxi joue un rôle de premier plan dans la production des terres rares</w:t>
      </w:r>
      <w:r w:rsidRPr="008234BC">
        <w:rPr>
          <w:rFonts w:cstheme="minorHAnsi"/>
          <w:bCs/>
        </w:rPr>
        <w:t xml:space="preserve">, </w:t>
      </w:r>
      <w:r w:rsidR="006376D5">
        <w:rPr>
          <w:rFonts w:cstheme="minorHAnsi"/>
          <w:bCs/>
        </w:rPr>
        <w:t>alors que la province produit 42</w:t>
      </w:r>
      <w:r w:rsidRPr="008234BC">
        <w:rPr>
          <w:rFonts w:cstheme="minorHAnsi"/>
          <w:bCs/>
        </w:rPr>
        <w:t xml:space="preserve">% </w:t>
      </w:r>
      <w:r w:rsidR="004B3139">
        <w:rPr>
          <w:rFonts w:cstheme="minorHAnsi"/>
          <w:bCs/>
        </w:rPr>
        <w:t xml:space="preserve">des </w:t>
      </w:r>
      <w:r w:rsidRPr="008234BC">
        <w:rPr>
          <w:rFonts w:cstheme="minorHAnsi"/>
          <w:bCs/>
        </w:rPr>
        <w:t xml:space="preserve">terres rares </w:t>
      </w:r>
      <w:r w:rsidR="0001408E">
        <w:rPr>
          <w:rFonts w:cstheme="minorHAnsi"/>
          <w:bCs/>
        </w:rPr>
        <w:t xml:space="preserve">moyennes </w:t>
      </w:r>
      <w:r w:rsidR="00F67AF2">
        <w:rPr>
          <w:rFonts w:cstheme="minorHAnsi"/>
          <w:bCs/>
        </w:rPr>
        <w:t>et lourdes de</w:t>
      </w:r>
      <w:r w:rsidRPr="008234BC">
        <w:rPr>
          <w:rFonts w:cstheme="minorHAnsi"/>
          <w:bCs/>
        </w:rPr>
        <w:t xml:space="preserve"> Chine et a été le théâtre d’une visite très médiatisée de Xi Jinping en mai 2019, dans une usine de production de terres rares à Ganzhou.</w:t>
      </w:r>
    </w:p>
    <w:p w14:paraId="5793D971" w14:textId="3A176746" w:rsidR="008234BC" w:rsidRPr="008234BC" w:rsidRDefault="008234BC" w:rsidP="00C75F97">
      <w:pPr>
        <w:spacing w:line="240" w:lineRule="auto"/>
        <w:jc w:val="both"/>
        <w:rPr>
          <w:rFonts w:cstheme="minorHAnsi"/>
          <w:bCs/>
        </w:rPr>
      </w:pPr>
      <w:r w:rsidRPr="008234BC">
        <w:rPr>
          <w:rFonts w:cstheme="minorHAnsi"/>
          <w:bCs/>
        </w:rPr>
        <w:lastRenderedPageBreak/>
        <w:t xml:space="preserve">L’économie du Jiangxi s’appuie </w:t>
      </w:r>
      <w:r w:rsidR="00BC5EE2">
        <w:rPr>
          <w:rFonts w:cstheme="minorHAnsi"/>
          <w:bCs/>
        </w:rPr>
        <w:t>également sur le tourisme, avec deux</w:t>
      </w:r>
      <w:r w:rsidRPr="008234BC">
        <w:rPr>
          <w:rFonts w:cstheme="minorHAnsi"/>
          <w:bCs/>
        </w:rPr>
        <w:t xml:space="preserve"> sites classés au </w:t>
      </w:r>
      <w:r w:rsidR="00BC68B5">
        <w:rPr>
          <w:rFonts w:cstheme="minorHAnsi"/>
          <w:bCs/>
        </w:rPr>
        <w:t>patrimoine mondial de l’UNESCO </w:t>
      </w:r>
      <w:r w:rsidR="00BC5EE2">
        <w:rPr>
          <w:rFonts w:cstheme="minorHAnsi"/>
          <w:bCs/>
        </w:rPr>
        <w:t>(</w:t>
      </w:r>
      <w:r w:rsidR="00BC68B5">
        <w:rPr>
          <w:rFonts w:cstheme="minorHAnsi"/>
          <w:bCs/>
        </w:rPr>
        <w:t>parc naturel de Lushan</w:t>
      </w:r>
      <w:r w:rsidR="00BC5EE2">
        <w:rPr>
          <w:rFonts w:cstheme="minorHAnsi"/>
          <w:bCs/>
        </w:rPr>
        <w:t xml:space="preserve"> et</w:t>
      </w:r>
      <w:r w:rsidR="00D608AB">
        <w:rPr>
          <w:rFonts w:cstheme="minorHAnsi"/>
          <w:bCs/>
        </w:rPr>
        <w:t xml:space="preserve"> mont Sanqing</w:t>
      </w:r>
      <w:r w:rsidR="00BC5EE2">
        <w:rPr>
          <w:rFonts w:cstheme="minorHAnsi"/>
          <w:bCs/>
        </w:rPr>
        <w:t>)</w:t>
      </w:r>
      <w:r w:rsidR="00BC68B5">
        <w:rPr>
          <w:rFonts w:cstheme="minorHAnsi"/>
          <w:bCs/>
        </w:rPr>
        <w:t xml:space="preserve"> </w:t>
      </w:r>
      <w:r w:rsidR="005B0C90">
        <w:rPr>
          <w:rFonts w:cstheme="minorHAnsi"/>
          <w:bCs/>
        </w:rPr>
        <w:t xml:space="preserve">et plusieurs </w:t>
      </w:r>
      <w:r w:rsidRPr="008234BC">
        <w:rPr>
          <w:rFonts w:cstheme="minorHAnsi"/>
          <w:bCs/>
        </w:rPr>
        <w:t xml:space="preserve">sites touristiques </w:t>
      </w:r>
      <w:r w:rsidR="009330A7" w:rsidRPr="008234BC">
        <w:rPr>
          <w:rFonts w:cstheme="minorHAnsi"/>
          <w:bCs/>
        </w:rPr>
        <w:t>liés</w:t>
      </w:r>
      <w:r w:rsidRPr="008234BC">
        <w:rPr>
          <w:rFonts w:cstheme="minorHAnsi"/>
          <w:bCs/>
        </w:rPr>
        <w:t xml:space="preserve"> à la mythologie c</w:t>
      </w:r>
      <w:r w:rsidR="00A84197">
        <w:rPr>
          <w:rFonts w:cstheme="minorHAnsi"/>
          <w:bCs/>
        </w:rPr>
        <w:t>ommuniste tels que les monts Jinggangshan</w:t>
      </w:r>
      <w:r w:rsidRPr="008234BC">
        <w:rPr>
          <w:rFonts w:cstheme="minorHAnsi"/>
          <w:bCs/>
        </w:rPr>
        <w:t>.</w:t>
      </w:r>
    </w:p>
    <w:p w14:paraId="16DF39DF" w14:textId="71362027" w:rsidR="000D364F" w:rsidRPr="00AB6C2F" w:rsidRDefault="00272722" w:rsidP="006C1BC4">
      <w:pPr>
        <w:pStyle w:val="Titre2"/>
        <w:rPr>
          <w:sz w:val="24"/>
        </w:rPr>
      </w:pPr>
      <w:bookmarkStart w:id="12" w:name="_Toc68276189"/>
      <w:r>
        <w:rPr>
          <w:sz w:val="24"/>
        </w:rPr>
        <w:t>R</w:t>
      </w:r>
      <w:r w:rsidR="009330A7" w:rsidRPr="009330A7">
        <w:rPr>
          <w:sz w:val="24"/>
        </w:rPr>
        <w:t>elations avec la France</w:t>
      </w:r>
      <w:bookmarkEnd w:id="12"/>
    </w:p>
    <w:p w14:paraId="32B6FAAB" w14:textId="127B91BC" w:rsidR="009330A7" w:rsidRPr="00BF740E" w:rsidRDefault="009330A7" w:rsidP="00AD4549">
      <w:pPr>
        <w:spacing w:line="240" w:lineRule="auto"/>
        <w:jc w:val="both"/>
        <w:rPr>
          <w:rFonts w:cstheme="minorHAnsi"/>
          <w:bCs/>
        </w:rPr>
      </w:pPr>
      <w:r w:rsidRPr="009330A7">
        <w:rPr>
          <w:rFonts w:cstheme="minorHAnsi"/>
          <w:bCs/>
        </w:rPr>
        <w:t xml:space="preserve">Le Jiangxi compte 13 entreprises à capitaux français, principalement dans les domaines de l’hôtellerie, </w:t>
      </w:r>
      <w:r w:rsidR="00272722">
        <w:rPr>
          <w:rFonts w:cstheme="minorHAnsi"/>
          <w:bCs/>
        </w:rPr>
        <w:t>de l’automobile, de l’urbanisme et de l’énergie</w:t>
      </w:r>
      <w:r w:rsidRPr="009330A7">
        <w:rPr>
          <w:rFonts w:cstheme="minorHAnsi"/>
          <w:bCs/>
        </w:rPr>
        <w:t xml:space="preserve">. </w:t>
      </w:r>
      <w:r w:rsidR="008E678E">
        <w:rPr>
          <w:rFonts w:cstheme="minorHAnsi"/>
          <w:bCs/>
        </w:rPr>
        <w:t xml:space="preserve">Si la majeure partie des implantations françaises dans la province se concentrent à Nanchang, la France </w:t>
      </w:r>
      <w:r w:rsidR="00A84197">
        <w:rPr>
          <w:rFonts w:cstheme="minorHAnsi"/>
          <w:bCs/>
        </w:rPr>
        <w:t>est également présente à</w:t>
      </w:r>
      <w:r w:rsidR="008E678E">
        <w:rPr>
          <w:rFonts w:cstheme="minorHAnsi"/>
          <w:bCs/>
        </w:rPr>
        <w:t xml:space="preserve"> Fuzhou</w:t>
      </w:r>
      <w:r w:rsidR="00A84197">
        <w:rPr>
          <w:rFonts w:cstheme="minorHAnsi"/>
          <w:bCs/>
        </w:rPr>
        <w:t>,</w:t>
      </w:r>
      <w:bookmarkStart w:id="13" w:name="_GoBack"/>
      <w:bookmarkEnd w:id="13"/>
      <w:r w:rsidR="008E678E">
        <w:rPr>
          <w:rFonts w:cstheme="minorHAnsi"/>
          <w:bCs/>
        </w:rPr>
        <w:t xml:space="preserve"> dans le domaine de l’énergie. </w:t>
      </w:r>
    </w:p>
    <w:p w14:paraId="0B1D25F3" w14:textId="1A5FB255" w:rsidR="000D364F" w:rsidRDefault="000D364F" w:rsidP="00357582">
      <w:pPr>
        <w:spacing w:line="240" w:lineRule="auto"/>
        <w:jc w:val="both"/>
        <w:rPr>
          <w:rFonts w:cstheme="minorHAnsi"/>
        </w:rPr>
      </w:pPr>
    </w:p>
    <w:tbl>
      <w:tblPr>
        <w:tblStyle w:val="TABLEAUSTANDARD"/>
        <w:tblW w:w="0" w:type="auto"/>
        <w:tblLook w:val="04A0" w:firstRow="1" w:lastRow="0" w:firstColumn="1" w:lastColumn="0" w:noHBand="0" w:noVBand="1"/>
      </w:tblPr>
      <w:tblGrid>
        <w:gridCol w:w="9070"/>
      </w:tblGrid>
      <w:tr w:rsidR="000D364F" w14:paraId="205CC9F5" w14:textId="77777777" w:rsidTr="00AB6C2F">
        <w:trPr>
          <w:cnfStyle w:val="100000000000" w:firstRow="1" w:lastRow="0" w:firstColumn="0" w:lastColumn="0" w:oddVBand="0" w:evenVBand="0" w:oddHBand="0" w:evenHBand="0" w:firstRowFirstColumn="0" w:firstRowLastColumn="0" w:lastRowFirstColumn="0" w:lastRowLastColumn="0"/>
          <w:trHeight w:val="206"/>
        </w:trPr>
        <w:tc>
          <w:tcPr>
            <w:tcW w:w="10196" w:type="dxa"/>
            <w:shd w:val="clear" w:color="auto" w:fill="000000" w:themeFill="text1"/>
          </w:tcPr>
          <w:p w14:paraId="78459472" w14:textId="295E0A74" w:rsidR="000D364F" w:rsidRPr="001E1509" w:rsidRDefault="00A41AF7" w:rsidP="00AD4549">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Nanchang et</w:t>
            </w:r>
            <w:r w:rsidR="00093A02">
              <w:rPr>
                <w:rFonts w:asciiTheme="minorHAnsi" w:hAnsiTheme="minorHAnsi" w:cstheme="minorHAnsi"/>
                <w:b/>
                <w:color w:val="FFFFFF" w:themeColor="background1"/>
              </w:rPr>
              <w:t xml:space="preserve"> la réalité virtuelle</w:t>
            </w:r>
          </w:p>
        </w:tc>
      </w:tr>
      <w:tr w:rsidR="000D364F" w14:paraId="57B956F9" w14:textId="77777777" w:rsidTr="00AB6C2F">
        <w:trPr>
          <w:cnfStyle w:val="000000100000" w:firstRow="0" w:lastRow="0" w:firstColumn="0" w:lastColumn="0" w:oddVBand="0" w:evenVBand="0" w:oddHBand="1" w:evenHBand="0" w:firstRowFirstColumn="0" w:firstRowLastColumn="0" w:lastRowFirstColumn="0" w:lastRowLastColumn="0"/>
        </w:trPr>
        <w:tc>
          <w:tcPr>
            <w:tcW w:w="10196" w:type="dxa"/>
            <w:shd w:val="clear" w:color="auto" w:fill="DEEAF6" w:themeFill="accent1" w:themeFillTint="33"/>
          </w:tcPr>
          <w:p w14:paraId="727A4516" w14:textId="6EBD56AD" w:rsidR="000D364F" w:rsidRPr="00AA3CCF" w:rsidRDefault="00A41AF7" w:rsidP="005F0008">
            <w:pPr>
              <w:jc w:val="both"/>
              <w:rPr>
                <w:rFonts w:asciiTheme="minorHAnsi" w:hAnsiTheme="minorHAnsi" w:cstheme="minorHAnsi"/>
              </w:rPr>
            </w:pPr>
            <w:r w:rsidRPr="00A41AF7">
              <w:rPr>
                <w:rFonts w:asciiTheme="minorHAnsi" w:hAnsiTheme="minorHAnsi" w:cstheme="minorHAnsi"/>
              </w:rPr>
              <w:t xml:space="preserve">La ville de Nanchang se présente comme pionnière dans le domaine de la réalité virtuelle, avec l’organisation annuelle </w:t>
            </w:r>
            <w:r w:rsidR="00BF740E">
              <w:rPr>
                <w:rFonts w:asciiTheme="minorHAnsi" w:hAnsiTheme="minorHAnsi" w:cstheme="minorHAnsi"/>
              </w:rPr>
              <w:t xml:space="preserve">depuis 2018 </w:t>
            </w:r>
            <w:r w:rsidRPr="00A41AF7">
              <w:rPr>
                <w:rFonts w:asciiTheme="minorHAnsi" w:hAnsiTheme="minorHAnsi" w:cstheme="minorHAnsi"/>
              </w:rPr>
              <w:t>d’une</w:t>
            </w:r>
            <w:r w:rsidR="00341231">
              <w:rPr>
                <w:rFonts w:asciiTheme="minorHAnsi" w:hAnsiTheme="minorHAnsi" w:cstheme="minorHAnsi"/>
              </w:rPr>
              <w:t xml:space="preserve"> conférence dédiée à ce secteur, et </w:t>
            </w:r>
            <w:r w:rsidR="00341231" w:rsidRPr="00341231">
              <w:rPr>
                <w:rFonts w:asciiTheme="minorHAnsi" w:hAnsiTheme="minorHAnsi" w:cstheme="minorHAnsi"/>
              </w:rPr>
              <w:t xml:space="preserve">le développement rapide de </w:t>
            </w:r>
            <w:r w:rsidR="00341231">
              <w:rPr>
                <w:rFonts w:asciiTheme="minorHAnsi" w:hAnsiTheme="minorHAnsi" w:cstheme="minorHAnsi"/>
              </w:rPr>
              <w:t>plusieurs entreprises locales, telles</w:t>
            </w:r>
            <w:r w:rsidR="00341231" w:rsidRPr="00341231">
              <w:rPr>
                <w:rFonts w:asciiTheme="minorHAnsi" w:hAnsiTheme="minorHAnsi" w:cstheme="minorHAnsi"/>
              </w:rPr>
              <w:t xml:space="preserve"> Tellhow, Icesoptics, O-film ou Kmax. En collaboration avec plusieurs de ces sociétés, 13 universités du Jiangxi ont créé une « alliance pour l’enseignement du développement de l’industrie de la réalité virtuelle ».</w:t>
            </w:r>
            <w:r w:rsidR="00341231">
              <w:rPr>
                <w:rFonts w:asciiTheme="minorHAnsi" w:hAnsiTheme="minorHAnsi" w:cstheme="minorHAnsi"/>
              </w:rPr>
              <w:t xml:space="preserve"> </w:t>
            </w:r>
            <w:r w:rsidR="00BF740E" w:rsidRPr="00BF740E">
              <w:rPr>
                <w:rFonts w:asciiTheme="minorHAnsi" w:hAnsiTheme="minorHAnsi" w:cstheme="minorHAnsi"/>
              </w:rPr>
              <w:t>Lors de son intervention à la 3</w:t>
            </w:r>
            <w:r w:rsidR="00341231" w:rsidRPr="00341231">
              <w:rPr>
                <w:rFonts w:asciiTheme="minorHAnsi" w:hAnsiTheme="minorHAnsi" w:cstheme="minorHAnsi"/>
                <w:vertAlign w:val="superscript"/>
              </w:rPr>
              <w:t>e</w:t>
            </w:r>
            <w:r w:rsidR="00341231">
              <w:rPr>
                <w:rFonts w:asciiTheme="minorHAnsi" w:hAnsiTheme="minorHAnsi" w:cstheme="minorHAnsi"/>
              </w:rPr>
              <w:t xml:space="preserve"> </w:t>
            </w:r>
            <w:r w:rsidR="00BF740E" w:rsidRPr="00BF740E">
              <w:rPr>
                <w:rFonts w:asciiTheme="minorHAnsi" w:hAnsiTheme="minorHAnsi" w:cstheme="minorHAnsi"/>
              </w:rPr>
              <w:t xml:space="preserve">édition de la conférence </w:t>
            </w:r>
            <w:r w:rsidR="00341231">
              <w:rPr>
                <w:rFonts w:asciiTheme="minorHAnsi" w:hAnsiTheme="minorHAnsi" w:cstheme="minorHAnsi"/>
              </w:rPr>
              <w:t xml:space="preserve">en octobre 2020, le vice-premier ministre </w:t>
            </w:r>
            <w:r w:rsidR="00BF740E" w:rsidRPr="00BF740E">
              <w:rPr>
                <w:rFonts w:asciiTheme="minorHAnsi" w:hAnsiTheme="minorHAnsi" w:cstheme="minorHAnsi"/>
              </w:rPr>
              <w:t xml:space="preserve">Liu He a </w:t>
            </w:r>
            <w:r w:rsidR="005F0008">
              <w:rPr>
                <w:rFonts w:asciiTheme="minorHAnsi" w:hAnsiTheme="minorHAnsi" w:cstheme="minorHAnsi"/>
              </w:rPr>
              <w:t>souligné la nécessité</w:t>
            </w:r>
            <w:r w:rsidR="00BF740E" w:rsidRPr="00BF740E">
              <w:rPr>
                <w:rFonts w:asciiTheme="minorHAnsi" w:hAnsiTheme="minorHAnsi" w:cstheme="minorHAnsi"/>
              </w:rPr>
              <w:t xml:space="preserve"> : 1) </w:t>
            </w:r>
            <w:r w:rsidR="005F0008">
              <w:rPr>
                <w:rFonts w:asciiTheme="minorHAnsi" w:hAnsiTheme="minorHAnsi" w:cstheme="minorHAnsi"/>
              </w:rPr>
              <w:t>d’</w:t>
            </w:r>
            <w:r w:rsidR="00BF740E" w:rsidRPr="00BF740E">
              <w:rPr>
                <w:rFonts w:asciiTheme="minorHAnsi" w:hAnsiTheme="minorHAnsi" w:cstheme="minorHAnsi"/>
              </w:rPr>
              <w:t xml:space="preserve">accélérer la construction des « nouvelles infrastructures » qui seront le pilier du développement du secteur de la réalité virtuelle ; 2) </w:t>
            </w:r>
            <w:r w:rsidR="005F0008">
              <w:rPr>
                <w:rFonts w:asciiTheme="minorHAnsi" w:hAnsiTheme="minorHAnsi" w:cstheme="minorHAnsi"/>
              </w:rPr>
              <w:t xml:space="preserve">de </w:t>
            </w:r>
            <w:r w:rsidR="00BF740E" w:rsidRPr="00BF740E">
              <w:rPr>
                <w:rFonts w:asciiTheme="minorHAnsi" w:hAnsiTheme="minorHAnsi" w:cstheme="minorHAnsi"/>
              </w:rPr>
              <w:t xml:space="preserve">promouvoir l’application de la réalité virtuelle dans les domaines de l’industrie, de la santé, de l’éducation, du divertissement et de la gestion urbaine et 3) </w:t>
            </w:r>
            <w:r w:rsidR="005F0008">
              <w:rPr>
                <w:rFonts w:asciiTheme="minorHAnsi" w:hAnsiTheme="minorHAnsi" w:cstheme="minorHAnsi"/>
              </w:rPr>
              <w:t>d’</w:t>
            </w:r>
            <w:r w:rsidR="00BF740E" w:rsidRPr="00BF740E">
              <w:rPr>
                <w:rFonts w:asciiTheme="minorHAnsi" w:hAnsiTheme="minorHAnsi" w:cstheme="minorHAnsi"/>
              </w:rPr>
              <w:t xml:space="preserve">approfondir la coopération internationale afin d’attirer davantage de talents et de ressources qui bénéficieront au développement du secteur. </w:t>
            </w:r>
          </w:p>
        </w:tc>
      </w:tr>
    </w:tbl>
    <w:p w14:paraId="077D64AB" w14:textId="36CE1F5A" w:rsidR="00EC2D1B" w:rsidRPr="009330A7" w:rsidRDefault="00E92868" w:rsidP="00586620">
      <w:pPr>
        <w:spacing w:line="240" w:lineRule="auto"/>
        <w:jc w:val="both"/>
        <w:rPr>
          <w:rFonts w:cstheme="minorHAnsi"/>
          <w:color w:val="FF0000"/>
        </w:rPr>
      </w:pPr>
      <w:r>
        <w:rPr>
          <w:noProof/>
        </w:rPr>
        <mc:AlternateContent>
          <mc:Choice Requires="wps">
            <w:drawing>
              <wp:anchor distT="0" distB="0" distL="114300" distR="114300" simplePos="0" relativeHeight="251669504" behindDoc="0" locked="0" layoutInCell="1" allowOverlap="1" wp14:anchorId="013DD4AC" wp14:editId="1EEC348A">
                <wp:simplePos x="0" y="0"/>
                <wp:positionH relativeFrom="page">
                  <wp:posOffset>3439877</wp:posOffset>
                </wp:positionH>
                <wp:positionV relativeFrom="paragraph">
                  <wp:posOffset>991345</wp:posOffset>
                </wp:positionV>
                <wp:extent cx="4314825" cy="2443077"/>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4314825" cy="24430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571E9" w14:textId="5BC3D071" w:rsidR="00783DCC" w:rsidRPr="00F1638E" w:rsidRDefault="00783DCC" w:rsidP="00783DCC">
                            <w:pPr>
                              <w:pStyle w:val="mentionslgales"/>
                              <w:keepLines/>
                              <w:spacing w:after="80" w:line="220" w:lineRule="exact"/>
                              <w:ind w:right="509"/>
                              <w:suppressOverlap/>
                              <w:rPr>
                                <w:rFonts w:asciiTheme="minorHAnsi" w:hAnsiTheme="minorHAnsi" w:cstheme="minorHAnsi"/>
                                <w:b/>
                                <w:sz w:val="24"/>
                                <w:szCs w:val="24"/>
                              </w:rPr>
                            </w:pPr>
                            <w:r w:rsidRPr="00F1638E">
                              <w:rPr>
                                <w:rFonts w:asciiTheme="minorHAnsi" w:hAnsiTheme="minorHAnsi" w:cstheme="minorHAnsi"/>
                                <w:b/>
                                <w:sz w:val="24"/>
                                <w:szCs w:val="24"/>
                              </w:rPr>
                              <w:t xml:space="preserve">Auteur : </w:t>
                            </w:r>
                            <w:r w:rsidR="00465036" w:rsidRPr="006318F0">
                              <w:rPr>
                                <w:rFonts w:asciiTheme="minorHAnsi" w:hAnsiTheme="minorHAnsi" w:cstheme="minorHAnsi"/>
                                <w:sz w:val="24"/>
                                <w:szCs w:val="24"/>
                              </w:rPr>
                              <w:t>Antenne à Wuhan</w:t>
                            </w:r>
                            <w:r w:rsidR="0096751F">
                              <w:rPr>
                                <w:rFonts w:asciiTheme="minorHAnsi" w:hAnsiTheme="minorHAnsi" w:cstheme="minorHAnsi"/>
                                <w:sz w:val="24"/>
                                <w:szCs w:val="24"/>
                              </w:rPr>
                              <w:t xml:space="preserve"> du Service économique régional de Pékin </w:t>
                            </w:r>
                          </w:p>
                          <w:p w14:paraId="3D81E193" w14:textId="6D4F3C44" w:rsidR="00783DCC" w:rsidRPr="00465036" w:rsidRDefault="00783DCC" w:rsidP="007164BF">
                            <w:pPr>
                              <w:pStyle w:val="mentionslgales"/>
                              <w:spacing w:after="80" w:line="220" w:lineRule="exact"/>
                              <w:ind w:right="509"/>
                              <w:suppressOverlap/>
                              <w:rPr>
                                <w:rFonts w:asciiTheme="minorHAnsi" w:hAnsiTheme="minorHAnsi" w:cstheme="minorHAnsi"/>
                                <w:sz w:val="24"/>
                                <w:szCs w:val="24"/>
                                <w:lang w:val="en-US"/>
                              </w:rPr>
                            </w:pPr>
                            <w:r w:rsidRPr="0096751F">
                              <w:rPr>
                                <w:rFonts w:asciiTheme="minorHAnsi" w:hAnsiTheme="minorHAnsi" w:cstheme="minorHAnsi"/>
                                <w:b/>
                                <w:sz w:val="24"/>
                                <w:szCs w:val="24"/>
                                <w:lang w:val="en-US"/>
                              </w:rPr>
                              <w:t>Adresse :</w:t>
                            </w:r>
                            <w:r w:rsidRPr="0096751F">
                              <w:rPr>
                                <w:rFonts w:asciiTheme="minorHAnsi" w:hAnsiTheme="minorHAnsi" w:cstheme="minorHAnsi"/>
                                <w:b/>
                                <w:bCs/>
                                <w:caps/>
                                <w:sz w:val="24"/>
                                <w:szCs w:val="24"/>
                                <w:lang w:val="en-US"/>
                              </w:rPr>
                              <w:t xml:space="preserve"> </w:t>
                            </w:r>
                            <w:r w:rsidR="00465036" w:rsidRPr="00465036">
                              <w:rPr>
                                <w:rFonts w:asciiTheme="minorHAnsi" w:hAnsiTheme="minorHAnsi" w:cstheme="minorHAnsi"/>
                                <w:sz w:val="24"/>
                                <w:szCs w:val="24"/>
                                <w:lang w:val="en-US"/>
                              </w:rPr>
                              <w:t>China Wuhan Internat</w:t>
                            </w:r>
                            <w:r w:rsidR="00465036">
                              <w:rPr>
                                <w:rFonts w:asciiTheme="minorHAnsi" w:hAnsiTheme="minorHAnsi" w:cstheme="minorHAnsi"/>
                                <w:sz w:val="24"/>
                                <w:szCs w:val="24"/>
                                <w:lang w:val="en-US"/>
                              </w:rPr>
                              <w:t>ional Trade Center</w:t>
                            </w:r>
                            <w:r w:rsidR="00465036" w:rsidRPr="00465036">
                              <w:rPr>
                                <w:rFonts w:asciiTheme="minorHAnsi" w:hAnsiTheme="minorHAnsi" w:cstheme="minorHAnsi"/>
                                <w:sz w:val="24"/>
                                <w:szCs w:val="24"/>
                                <w:lang w:val="en-US"/>
                              </w:rPr>
                              <w:t xml:space="preserve">, Jianshe </w:t>
                            </w:r>
                            <w:r w:rsidR="00465036">
                              <w:rPr>
                                <w:rFonts w:asciiTheme="minorHAnsi" w:hAnsiTheme="minorHAnsi" w:cstheme="minorHAnsi"/>
                                <w:sz w:val="24"/>
                                <w:szCs w:val="24"/>
                                <w:lang w:val="en-US"/>
                              </w:rPr>
                              <w:t>dadao, 17</w:t>
                            </w:r>
                            <w:r w:rsidR="00465036">
                              <w:rPr>
                                <w:rFonts w:asciiTheme="minorHAnsi" w:hAnsiTheme="minorHAnsi" w:cstheme="minorHAnsi"/>
                                <w:sz w:val="24"/>
                                <w:szCs w:val="24"/>
                                <w:vertAlign w:val="superscript"/>
                                <w:lang w:val="en-US"/>
                              </w:rPr>
                              <w:t xml:space="preserve">e </w:t>
                            </w:r>
                            <w:r w:rsidR="00465036">
                              <w:rPr>
                                <w:rFonts w:asciiTheme="minorHAnsi" w:hAnsiTheme="minorHAnsi" w:cstheme="minorHAnsi"/>
                                <w:sz w:val="24"/>
                                <w:szCs w:val="24"/>
                                <w:lang w:val="en-US"/>
                              </w:rPr>
                              <w:t xml:space="preserve">étage, </w:t>
                            </w:r>
                            <w:r w:rsidR="00465036" w:rsidRPr="00465036">
                              <w:rPr>
                                <w:rFonts w:asciiTheme="minorHAnsi" w:hAnsiTheme="minorHAnsi" w:cstheme="minorHAnsi"/>
                                <w:sz w:val="24"/>
                                <w:szCs w:val="24"/>
                                <w:lang w:val="en-US"/>
                              </w:rPr>
                              <w:t>Hankou 430022 Wuhan</w:t>
                            </w:r>
                          </w:p>
                          <w:p w14:paraId="3AB7910E" w14:textId="271A94CD" w:rsidR="00783DCC" w:rsidRPr="00F1638E" w:rsidRDefault="00783DCC" w:rsidP="00783DCC">
                            <w:pPr>
                              <w:pStyle w:val="mentionslgales"/>
                              <w:keepLines/>
                              <w:spacing w:after="80" w:line="220" w:lineRule="exact"/>
                              <w:ind w:right="509"/>
                              <w:suppressOverlap/>
                              <w:rPr>
                                <w:rFonts w:asciiTheme="minorHAnsi" w:hAnsiTheme="minorHAnsi" w:cstheme="minorHAnsi"/>
                                <w:sz w:val="24"/>
                                <w:szCs w:val="24"/>
                              </w:rPr>
                            </w:pPr>
                            <w:r w:rsidRPr="00F1638E">
                              <w:rPr>
                                <w:rFonts w:asciiTheme="minorHAnsi" w:hAnsiTheme="minorHAnsi" w:cstheme="minorHAnsi"/>
                                <w:b/>
                                <w:sz w:val="24"/>
                                <w:szCs w:val="24"/>
                              </w:rPr>
                              <w:t>Rédigé par :</w:t>
                            </w:r>
                            <w:r w:rsidRPr="00F1638E">
                              <w:rPr>
                                <w:rFonts w:asciiTheme="minorHAnsi" w:hAnsiTheme="minorHAnsi" w:cstheme="minorHAnsi"/>
                                <w:sz w:val="24"/>
                                <w:szCs w:val="24"/>
                              </w:rPr>
                              <w:t xml:space="preserve"> </w:t>
                            </w:r>
                            <w:r w:rsidR="00465036">
                              <w:rPr>
                                <w:rFonts w:asciiTheme="minorHAnsi" w:hAnsiTheme="minorHAnsi" w:cstheme="minorHAnsi"/>
                                <w:sz w:val="24"/>
                                <w:szCs w:val="24"/>
                              </w:rPr>
                              <w:t>Rodolphe Girault, Ani Liu</w:t>
                            </w:r>
                          </w:p>
                          <w:p w14:paraId="75ACC4CB" w14:textId="77777777" w:rsidR="00783DCC" w:rsidRDefault="00783DCC" w:rsidP="00783DCC">
                            <w:pPr>
                              <w:pStyle w:val="mentionslgales"/>
                              <w:keepLines/>
                              <w:spacing w:after="80" w:line="220" w:lineRule="exact"/>
                              <w:ind w:right="509"/>
                              <w:suppressOverlap/>
                              <w:rPr>
                                <w:rFonts w:asciiTheme="minorHAnsi" w:hAnsiTheme="minorHAnsi" w:cstheme="minorHAnsi"/>
                                <w:sz w:val="24"/>
                                <w:szCs w:val="24"/>
                              </w:rPr>
                            </w:pPr>
                            <w:r w:rsidRPr="00F1638E">
                              <w:rPr>
                                <w:rFonts w:asciiTheme="minorHAnsi" w:hAnsiTheme="minorHAnsi" w:cstheme="minorHAnsi"/>
                                <w:b/>
                                <w:sz w:val="24"/>
                                <w:szCs w:val="24"/>
                              </w:rPr>
                              <w:t xml:space="preserve">Responsable de publication : </w:t>
                            </w:r>
                            <w:r w:rsidRPr="00F1638E">
                              <w:rPr>
                                <w:rFonts w:asciiTheme="minorHAnsi" w:hAnsiTheme="minorHAnsi" w:cstheme="minorHAnsi"/>
                                <w:sz w:val="24"/>
                                <w:szCs w:val="24"/>
                              </w:rPr>
                              <w:t>Jean-Marc Fenet</w:t>
                            </w:r>
                          </w:p>
                          <w:p w14:paraId="3232737F" w14:textId="37214EAB" w:rsidR="00E92868" w:rsidRDefault="00E92868" w:rsidP="00783DCC">
                            <w:pPr>
                              <w:pStyle w:val="mentionslgales"/>
                              <w:keepLines/>
                              <w:spacing w:after="80" w:line="220" w:lineRule="exact"/>
                              <w:ind w:right="509"/>
                              <w:suppressOverlap/>
                              <w:rPr>
                                <w:rFonts w:asciiTheme="minorHAnsi" w:hAnsiTheme="minorHAnsi" w:cstheme="minorHAnsi"/>
                                <w:sz w:val="24"/>
                                <w:szCs w:val="24"/>
                              </w:rPr>
                            </w:pPr>
                          </w:p>
                          <w:p w14:paraId="066BC55E" w14:textId="066E40CF" w:rsidR="00E92868" w:rsidRDefault="00E92868" w:rsidP="00783DCC">
                            <w:pPr>
                              <w:pStyle w:val="mentionslgales"/>
                              <w:keepLines/>
                              <w:spacing w:after="80" w:line="220" w:lineRule="exact"/>
                              <w:ind w:right="509"/>
                              <w:suppressOverlap/>
                              <w:rPr>
                                <w:rFonts w:asciiTheme="minorHAnsi" w:hAnsiTheme="minorHAnsi" w:cstheme="minorHAnsi"/>
                                <w:sz w:val="24"/>
                                <w:szCs w:val="24"/>
                              </w:rPr>
                            </w:pPr>
                          </w:p>
                          <w:p w14:paraId="5BE09F0F" w14:textId="77777777" w:rsidR="00E92868" w:rsidRDefault="00E92868" w:rsidP="00783DCC">
                            <w:pPr>
                              <w:pStyle w:val="mentionslgales"/>
                              <w:keepLines/>
                              <w:spacing w:after="80" w:line="220" w:lineRule="exact"/>
                              <w:ind w:right="509"/>
                              <w:suppressOverlap/>
                              <w:rPr>
                                <w:rFonts w:asciiTheme="minorHAnsi" w:hAnsiTheme="minorHAnsi" w:cstheme="minorHAnsi"/>
                                <w:sz w:val="24"/>
                                <w:szCs w:val="24"/>
                              </w:rPr>
                            </w:pPr>
                          </w:p>
                          <w:p w14:paraId="5342DAA4" w14:textId="37B9530B" w:rsidR="00E92868" w:rsidRDefault="00E92868" w:rsidP="00783DCC">
                            <w:pPr>
                              <w:pStyle w:val="mentionslgales"/>
                              <w:keepLines/>
                              <w:spacing w:after="80" w:line="220" w:lineRule="exact"/>
                              <w:ind w:right="509"/>
                              <w:suppressOverlap/>
                              <w:rPr>
                                <w:rFonts w:asciiTheme="minorHAnsi" w:hAnsiTheme="minorHAnsi" w:cstheme="minorHAnsi"/>
                                <w:sz w:val="24"/>
                                <w:szCs w:val="24"/>
                              </w:rPr>
                            </w:pPr>
                          </w:p>
                          <w:p w14:paraId="35214E33" w14:textId="77777777" w:rsidR="00E92868" w:rsidRDefault="00E92868" w:rsidP="00783DCC">
                            <w:pPr>
                              <w:pStyle w:val="mentionslgales"/>
                              <w:keepLines/>
                              <w:spacing w:after="80" w:line="220" w:lineRule="exact"/>
                              <w:ind w:right="509"/>
                              <w:suppressOverlap/>
                              <w:rPr>
                                <w:rFonts w:asciiTheme="minorHAnsi" w:hAnsiTheme="minorHAnsi" w:cstheme="minorHAnsi"/>
                                <w:sz w:val="24"/>
                                <w:szCs w:val="24"/>
                              </w:rPr>
                            </w:pPr>
                          </w:p>
                          <w:p w14:paraId="59C1BBF0" w14:textId="72DF3C60" w:rsidR="00E92868" w:rsidRDefault="00E92868" w:rsidP="00783DCC">
                            <w:pPr>
                              <w:pStyle w:val="mentionslgales"/>
                              <w:keepLines/>
                              <w:spacing w:after="80" w:line="220" w:lineRule="exact"/>
                              <w:ind w:right="509"/>
                              <w:suppressOverlap/>
                              <w:rPr>
                                <w:rFonts w:asciiTheme="minorHAnsi" w:hAnsiTheme="minorHAnsi" w:cstheme="minorHAnsi"/>
                                <w:sz w:val="24"/>
                                <w:szCs w:val="24"/>
                              </w:rPr>
                            </w:pPr>
                            <w:r>
                              <w:rPr>
                                <w:noProof/>
                                <w:lang w:eastAsia="zh-CN"/>
                              </w:rPr>
                              <w:drawing>
                                <wp:inline distT="0" distB="0" distL="0" distR="0" wp14:anchorId="791C2FF9" wp14:editId="49696276">
                                  <wp:extent cx="2596515" cy="946785"/>
                                  <wp:effectExtent l="0" t="0" r="0" b="5715"/>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6515" cy="946785"/>
                                          </a:xfrm>
                                          <a:prstGeom prst="rect">
                                            <a:avLst/>
                                          </a:prstGeom>
                                          <a:ln>
                                            <a:noFill/>
                                          </a:ln>
                                        </pic:spPr>
                                      </pic:pic>
                                    </a:graphicData>
                                  </a:graphic>
                                </wp:inline>
                              </w:drawing>
                            </w:r>
                          </w:p>
                          <w:p w14:paraId="6C28CE3A" w14:textId="77777777" w:rsidR="00E92868" w:rsidRPr="00F1638E" w:rsidRDefault="00E92868" w:rsidP="00783DCC">
                            <w:pPr>
                              <w:pStyle w:val="mentionslgales"/>
                              <w:keepLines/>
                              <w:spacing w:after="80" w:line="220" w:lineRule="exact"/>
                              <w:ind w:right="509"/>
                              <w:suppressOverlap/>
                              <w:rPr>
                                <w:rFonts w:asciiTheme="minorHAnsi" w:hAnsiTheme="minorHAnsi" w:cstheme="minorHAnsi"/>
                                <w:sz w:val="24"/>
                                <w:szCs w:val="24"/>
                              </w:rPr>
                            </w:pPr>
                          </w:p>
                          <w:p w14:paraId="130BE4D6" w14:textId="4CDC1585" w:rsidR="00783DCC" w:rsidRPr="001D2A0A" w:rsidRDefault="00783DCC" w:rsidP="00E92868">
                            <w:pPr>
                              <w:spacing w:after="0"/>
                              <w:ind w:right="140"/>
                              <w:jc w:val="right"/>
                              <w:rPr>
                                <w:rFonts w:ascii="Marianne" w:hAnsi="Marianne" w:cs="Arial"/>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DD4AC" id="_x0000_t202" coordsize="21600,21600" o:spt="202" path="m,l,21600r21600,l21600,xe">
                <v:stroke joinstyle="miter"/>
                <v:path gradientshapeok="t" o:connecttype="rect"/>
              </v:shapetype>
              <v:shape id="Zone de texte 11" o:spid="_x0000_s1026" type="#_x0000_t202" style="position:absolute;left:0;text-align:left;margin-left:270.85pt;margin-top:78.05pt;width:339.75pt;height:192.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" filled="f" stroked="f" strokeweight=".5pt">
                <v:textbox>
                  <w:txbxContent>
                    <w:p w14:paraId="0A0571E9" w14:textId="5BC3D071" w:rsidR="00783DCC" w:rsidRPr="00F1638E" w:rsidRDefault="00783DCC" w:rsidP="00783DCC">
                      <w:pPr>
                        <w:pStyle w:val="mentionslgales"/>
                        <w:keepLines/>
                        <w:spacing w:after="80" w:line="220" w:lineRule="exact"/>
                        <w:ind w:right="509"/>
                        <w:suppressOverlap/>
                        <w:rPr>
                          <w:rFonts w:asciiTheme="minorHAnsi" w:hAnsiTheme="minorHAnsi" w:cstheme="minorHAnsi"/>
                          <w:b/>
                          <w:sz w:val="24"/>
                          <w:szCs w:val="24"/>
                        </w:rPr>
                      </w:pPr>
                      <w:r w:rsidRPr="00F1638E">
                        <w:rPr>
                          <w:rFonts w:asciiTheme="minorHAnsi" w:hAnsiTheme="minorHAnsi" w:cstheme="minorHAnsi"/>
                          <w:b/>
                          <w:sz w:val="24"/>
                          <w:szCs w:val="24"/>
                        </w:rPr>
                        <w:t xml:space="preserve">Auteur : </w:t>
                      </w:r>
                      <w:r w:rsidR="00465036" w:rsidRPr="006318F0">
                        <w:rPr>
                          <w:rFonts w:asciiTheme="minorHAnsi" w:hAnsiTheme="minorHAnsi" w:cstheme="minorHAnsi"/>
                          <w:sz w:val="24"/>
                          <w:szCs w:val="24"/>
                        </w:rPr>
                        <w:t>Antenne à Wuhan</w:t>
                      </w:r>
                      <w:r w:rsidR="0096751F">
                        <w:rPr>
                          <w:rFonts w:asciiTheme="minorHAnsi" w:hAnsiTheme="minorHAnsi" w:cstheme="minorHAnsi"/>
                          <w:sz w:val="24"/>
                          <w:szCs w:val="24"/>
                        </w:rPr>
                        <w:t xml:space="preserve"> du Service économique régional de Pékin </w:t>
                      </w:r>
                    </w:p>
                    <w:p w14:paraId="3D81E193" w14:textId="6D4F3C44" w:rsidR="00783DCC" w:rsidRPr="00465036" w:rsidRDefault="00783DCC" w:rsidP="007164BF">
                      <w:pPr>
                        <w:pStyle w:val="mentionslgales"/>
                        <w:spacing w:after="80" w:line="220" w:lineRule="exact"/>
                        <w:ind w:right="509"/>
                        <w:suppressOverlap/>
                        <w:rPr>
                          <w:rFonts w:asciiTheme="minorHAnsi" w:hAnsiTheme="minorHAnsi" w:cstheme="minorHAnsi"/>
                          <w:sz w:val="24"/>
                          <w:szCs w:val="24"/>
                          <w:lang w:val="en-US"/>
                        </w:rPr>
                      </w:pPr>
                      <w:proofErr w:type="spellStart"/>
                      <w:proofErr w:type="gramStart"/>
                      <w:r w:rsidRPr="0096751F">
                        <w:rPr>
                          <w:rFonts w:asciiTheme="minorHAnsi" w:hAnsiTheme="minorHAnsi" w:cstheme="minorHAnsi"/>
                          <w:b/>
                          <w:sz w:val="24"/>
                          <w:szCs w:val="24"/>
                          <w:lang w:val="en-US"/>
                        </w:rPr>
                        <w:t>Adresse</w:t>
                      </w:r>
                      <w:proofErr w:type="spellEnd"/>
                      <w:r w:rsidRPr="0096751F">
                        <w:rPr>
                          <w:rFonts w:asciiTheme="minorHAnsi" w:hAnsiTheme="minorHAnsi" w:cstheme="minorHAnsi"/>
                          <w:b/>
                          <w:sz w:val="24"/>
                          <w:szCs w:val="24"/>
                          <w:lang w:val="en-US"/>
                        </w:rPr>
                        <w:t> :</w:t>
                      </w:r>
                      <w:proofErr w:type="gramEnd"/>
                      <w:r w:rsidRPr="0096751F">
                        <w:rPr>
                          <w:rFonts w:asciiTheme="minorHAnsi" w:hAnsiTheme="minorHAnsi" w:cstheme="minorHAnsi"/>
                          <w:b/>
                          <w:bCs/>
                          <w:caps/>
                          <w:sz w:val="24"/>
                          <w:szCs w:val="24"/>
                          <w:lang w:val="en-US"/>
                        </w:rPr>
                        <w:t xml:space="preserve"> </w:t>
                      </w:r>
                      <w:r w:rsidR="00465036" w:rsidRPr="00465036">
                        <w:rPr>
                          <w:rFonts w:asciiTheme="minorHAnsi" w:hAnsiTheme="minorHAnsi" w:cstheme="minorHAnsi"/>
                          <w:sz w:val="24"/>
                          <w:szCs w:val="24"/>
                          <w:lang w:val="en-US"/>
                        </w:rPr>
                        <w:t>China Wuhan Internat</w:t>
                      </w:r>
                      <w:r w:rsidR="00465036">
                        <w:rPr>
                          <w:rFonts w:asciiTheme="minorHAnsi" w:hAnsiTheme="minorHAnsi" w:cstheme="minorHAnsi"/>
                          <w:sz w:val="24"/>
                          <w:szCs w:val="24"/>
                          <w:lang w:val="en-US"/>
                        </w:rPr>
                        <w:t>ional Trade Center</w:t>
                      </w:r>
                      <w:r w:rsidR="00465036" w:rsidRPr="00465036">
                        <w:rPr>
                          <w:rFonts w:asciiTheme="minorHAnsi" w:hAnsiTheme="minorHAnsi" w:cstheme="minorHAnsi"/>
                          <w:sz w:val="24"/>
                          <w:szCs w:val="24"/>
                          <w:lang w:val="en-US"/>
                        </w:rPr>
                        <w:t xml:space="preserve">, </w:t>
                      </w:r>
                      <w:proofErr w:type="spellStart"/>
                      <w:r w:rsidR="00465036" w:rsidRPr="00465036">
                        <w:rPr>
                          <w:rFonts w:asciiTheme="minorHAnsi" w:hAnsiTheme="minorHAnsi" w:cstheme="minorHAnsi"/>
                          <w:sz w:val="24"/>
                          <w:szCs w:val="24"/>
                          <w:lang w:val="en-US"/>
                        </w:rPr>
                        <w:t>Jianshe</w:t>
                      </w:r>
                      <w:proofErr w:type="spellEnd"/>
                      <w:r w:rsidR="00465036" w:rsidRPr="00465036">
                        <w:rPr>
                          <w:rFonts w:asciiTheme="minorHAnsi" w:hAnsiTheme="minorHAnsi" w:cstheme="minorHAnsi"/>
                          <w:sz w:val="24"/>
                          <w:szCs w:val="24"/>
                          <w:lang w:val="en-US"/>
                        </w:rPr>
                        <w:t xml:space="preserve"> </w:t>
                      </w:r>
                      <w:proofErr w:type="spellStart"/>
                      <w:r w:rsidR="00465036">
                        <w:rPr>
                          <w:rFonts w:asciiTheme="minorHAnsi" w:hAnsiTheme="minorHAnsi" w:cstheme="minorHAnsi"/>
                          <w:sz w:val="24"/>
                          <w:szCs w:val="24"/>
                          <w:lang w:val="en-US"/>
                        </w:rPr>
                        <w:t>dadao</w:t>
                      </w:r>
                      <w:proofErr w:type="spellEnd"/>
                      <w:r w:rsidR="00465036">
                        <w:rPr>
                          <w:rFonts w:asciiTheme="minorHAnsi" w:hAnsiTheme="minorHAnsi" w:cstheme="minorHAnsi"/>
                          <w:sz w:val="24"/>
                          <w:szCs w:val="24"/>
                          <w:lang w:val="en-US"/>
                        </w:rPr>
                        <w:t>, 17</w:t>
                      </w:r>
                      <w:r w:rsidR="00465036">
                        <w:rPr>
                          <w:rFonts w:asciiTheme="minorHAnsi" w:hAnsiTheme="minorHAnsi" w:cstheme="minorHAnsi"/>
                          <w:sz w:val="24"/>
                          <w:szCs w:val="24"/>
                          <w:vertAlign w:val="superscript"/>
                          <w:lang w:val="en-US"/>
                        </w:rPr>
                        <w:t xml:space="preserve">e </w:t>
                      </w:r>
                      <w:proofErr w:type="spellStart"/>
                      <w:r w:rsidR="00465036">
                        <w:rPr>
                          <w:rFonts w:asciiTheme="minorHAnsi" w:hAnsiTheme="minorHAnsi" w:cstheme="minorHAnsi"/>
                          <w:sz w:val="24"/>
                          <w:szCs w:val="24"/>
                          <w:lang w:val="en-US"/>
                        </w:rPr>
                        <w:t>étage</w:t>
                      </w:r>
                      <w:proofErr w:type="spellEnd"/>
                      <w:r w:rsidR="00465036">
                        <w:rPr>
                          <w:rFonts w:asciiTheme="minorHAnsi" w:hAnsiTheme="minorHAnsi" w:cstheme="minorHAnsi"/>
                          <w:sz w:val="24"/>
                          <w:szCs w:val="24"/>
                          <w:lang w:val="en-US"/>
                        </w:rPr>
                        <w:t xml:space="preserve">, </w:t>
                      </w:r>
                      <w:r w:rsidR="00465036" w:rsidRPr="00465036">
                        <w:rPr>
                          <w:rFonts w:asciiTheme="minorHAnsi" w:hAnsiTheme="minorHAnsi" w:cstheme="minorHAnsi"/>
                          <w:sz w:val="24"/>
                          <w:szCs w:val="24"/>
                          <w:lang w:val="en-US"/>
                        </w:rPr>
                        <w:t>Hankou 430022 Wuhan</w:t>
                      </w:r>
                    </w:p>
                    <w:p w14:paraId="3AB7910E" w14:textId="271A94CD" w:rsidR="00783DCC" w:rsidRPr="00F1638E" w:rsidRDefault="00783DCC" w:rsidP="00783DCC">
                      <w:pPr>
                        <w:pStyle w:val="mentionslgales"/>
                        <w:keepLines/>
                        <w:spacing w:after="80" w:line="220" w:lineRule="exact"/>
                        <w:ind w:right="509"/>
                        <w:suppressOverlap/>
                        <w:rPr>
                          <w:rFonts w:asciiTheme="minorHAnsi" w:hAnsiTheme="minorHAnsi" w:cstheme="minorHAnsi"/>
                          <w:sz w:val="24"/>
                          <w:szCs w:val="24"/>
                        </w:rPr>
                      </w:pPr>
                      <w:r w:rsidRPr="00F1638E">
                        <w:rPr>
                          <w:rFonts w:asciiTheme="minorHAnsi" w:hAnsiTheme="minorHAnsi" w:cstheme="minorHAnsi"/>
                          <w:b/>
                          <w:sz w:val="24"/>
                          <w:szCs w:val="24"/>
                        </w:rPr>
                        <w:t>Rédigé par :</w:t>
                      </w:r>
                      <w:r w:rsidRPr="00F1638E">
                        <w:rPr>
                          <w:rFonts w:asciiTheme="minorHAnsi" w:hAnsiTheme="minorHAnsi" w:cstheme="minorHAnsi"/>
                          <w:sz w:val="24"/>
                          <w:szCs w:val="24"/>
                        </w:rPr>
                        <w:t xml:space="preserve"> </w:t>
                      </w:r>
                      <w:r w:rsidR="00465036">
                        <w:rPr>
                          <w:rFonts w:asciiTheme="minorHAnsi" w:hAnsiTheme="minorHAnsi" w:cstheme="minorHAnsi"/>
                          <w:sz w:val="24"/>
                          <w:szCs w:val="24"/>
                        </w:rPr>
                        <w:t>Rodolphe Girault, Ani Liu</w:t>
                      </w:r>
                    </w:p>
                    <w:p w14:paraId="75ACC4CB" w14:textId="77777777" w:rsidR="00783DCC" w:rsidRDefault="00783DCC" w:rsidP="00783DCC">
                      <w:pPr>
                        <w:pStyle w:val="mentionslgales"/>
                        <w:keepLines/>
                        <w:spacing w:after="80" w:line="220" w:lineRule="exact"/>
                        <w:ind w:right="509"/>
                        <w:suppressOverlap/>
                        <w:rPr>
                          <w:rFonts w:asciiTheme="minorHAnsi" w:hAnsiTheme="minorHAnsi" w:cstheme="minorHAnsi"/>
                          <w:sz w:val="24"/>
                          <w:szCs w:val="24"/>
                        </w:rPr>
                      </w:pPr>
                      <w:r w:rsidRPr="00F1638E">
                        <w:rPr>
                          <w:rFonts w:asciiTheme="minorHAnsi" w:hAnsiTheme="minorHAnsi" w:cstheme="minorHAnsi"/>
                          <w:b/>
                          <w:sz w:val="24"/>
                          <w:szCs w:val="24"/>
                        </w:rPr>
                        <w:t xml:space="preserve">Responsable de publication : </w:t>
                      </w:r>
                      <w:r w:rsidRPr="00F1638E">
                        <w:rPr>
                          <w:rFonts w:asciiTheme="minorHAnsi" w:hAnsiTheme="minorHAnsi" w:cstheme="minorHAnsi"/>
                          <w:sz w:val="24"/>
                          <w:szCs w:val="24"/>
                        </w:rPr>
                        <w:t xml:space="preserve">Jean-Marc </w:t>
                      </w:r>
                      <w:proofErr w:type="spellStart"/>
                      <w:r w:rsidRPr="00F1638E">
                        <w:rPr>
                          <w:rFonts w:asciiTheme="minorHAnsi" w:hAnsiTheme="minorHAnsi" w:cstheme="minorHAnsi"/>
                          <w:sz w:val="24"/>
                          <w:szCs w:val="24"/>
                        </w:rPr>
                        <w:t>Fenet</w:t>
                      </w:r>
                      <w:proofErr w:type="spellEnd"/>
                    </w:p>
                    <w:p w14:paraId="3232737F" w14:textId="37214EAB" w:rsidR="00E92868" w:rsidRDefault="00E92868" w:rsidP="00783DCC">
                      <w:pPr>
                        <w:pStyle w:val="mentionslgales"/>
                        <w:keepLines/>
                        <w:spacing w:after="80" w:line="220" w:lineRule="exact"/>
                        <w:ind w:right="509"/>
                        <w:suppressOverlap/>
                        <w:rPr>
                          <w:rFonts w:asciiTheme="minorHAnsi" w:hAnsiTheme="minorHAnsi" w:cstheme="minorHAnsi"/>
                          <w:sz w:val="24"/>
                          <w:szCs w:val="24"/>
                        </w:rPr>
                      </w:pPr>
                    </w:p>
                    <w:p w14:paraId="066BC55E" w14:textId="066E40CF" w:rsidR="00E92868" w:rsidRDefault="00E92868" w:rsidP="00783DCC">
                      <w:pPr>
                        <w:pStyle w:val="mentionslgales"/>
                        <w:keepLines/>
                        <w:spacing w:after="80" w:line="220" w:lineRule="exact"/>
                        <w:ind w:right="509"/>
                        <w:suppressOverlap/>
                        <w:rPr>
                          <w:rFonts w:asciiTheme="minorHAnsi" w:hAnsiTheme="minorHAnsi" w:cstheme="minorHAnsi"/>
                          <w:sz w:val="24"/>
                          <w:szCs w:val="24"/>
                        </w:rPr>
                      </w:pPr>
                    </w:p>
                    <w:p w14:paraId="5BE09F0F" w14:textId="77777777" w:rsidR="00E92868" w:rsidRDefault="00E92868" w:rsidP="00783DCC">
                      <w:pPr>
                        <w:pStyle w:val="mentionslgales"/>
                        <w:keepLines/>
                        <w:spacing w:after="80" w:line="220" w:lineRule="exact"/>
                        <w:ind w:right="509"/>
                        <w:suppressOverlap/>
                        <w:rPr>
                          <w:rFonts w:asciiTheme="minorHAnsi" w:hAnsiTheme="minorHAnsi" w:cstheme="minorHAnsi"/>
                          <w:sz w:val="24"/>
                          <w:szCs w:val="24"/>
                        </w:rPr>
                      </w:pPr>
                    </w:p>
                    <w:p w14:paraId="5342DAA4" w14:textId="37B9530B" w:rsidR="00E92868" w:rsidRDefault="00E92868" w:rsidP="00783DCC">
                      <w:pPr>
                        <w:pStyle w:val="mentionslgales"/>
                        <w:keepLines/>
                        <w:spacing w:after="80" w:line="220" w:lineRule="exact"/>
                        <w:ind w:right="509"/>
                        <w:suppressOverlap/>
                        <w:rPr>
                          <w:rFonts w:asciiTheme="minorHAnsi" w:hAnsiTheme="minorHAnsi" w:cstheme="minorHAnsi"/>
                          <w:sz w:val="24"/>
                          <w:szCs w:val="24"/>
                        </w:rPr>
                      </w:pPr>
                    </w:p>
                    <w:p w14:paraId="35214E33" w14:textId="77777777" w:rsidR="00E92868" w:rsidRDefault="00E92868" w:rsidP="00783DCC">
                      <w:pPr>
                        <w:pStyle w:val="mentionslgales"/>
                        <w:keepLines/>
                        <w:spacing w:after="80" w:line="220" w:lineRule="exact"/>
                        <w:ind w:right="509"/>
                        <w:suppressOverlap/>
                        <w:rPr>
                          <w:rFonts w:asciiTheme="minorHAnsi" w:hAnsiTheme="minorHAnsi" w:cstheme="minorHAnsi"/>
                          <w:sz w:val="24"/>
                          <w:szCs w:val="24"/>
                        </w:rPr>
                      </w:pPr>
                    </w:p>
                    <w:p w14:paraId="59C1BBF0" w14:textId="72DF3C60" w:rsidR="00E92868" w:rsidRDefault="00E92868" w:rsidP="00783DCC">
                      <w:pPr>
                        <w:pStyle w:val="mentionslgales"/>
                        <w:keepLines/>
                        <w:spacing w:after="80" w:line="220" w:lineRule="exact"/>
                        <w:ind w:right="509"/>
                        <w:suppressOverlap/>
                        <w:rPr>
                          <w:rFonts w:asciiTheme="minorHAnsi" w:hAnsiTheme="minorHAnsi" w:cstheme="minorHAnsi"/>
                          <w:sz w:val="24"/>
                          <w:szCs w:val="24"/>
                        </w:rPr>
                      </w:pPr>
                      <w:bookmarkStart w:id="14" w:name="_GoBack"/>
                      <w:r>
                        <w:rPr>
                          <w:noProof/>
                        </w:rPr>
                        <w:drawing>
                          <wp:inline distT="0" distB="0" distL="0" distR="0" wp14:anchorId="791C2FF9" wp14:editId="49696276">
                            <wp:extent cx="2596515" cy="946785"/>
                            <wp:effectExtent l="0" t="0" r="0" b="5715"/>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6515" cy="946785"/>
                                    </a:xfrm>
                                    <a:prstGeom prst="rect">
                                      <a:avLst/>
                                    </a:prstGeom>
                                    <a:ln>
                                      <a:noFill/>
                                    </a:ln>
                                  </pic:spPr>
                                </pic:pic>
                              </a:graphicData>
                            </a:graphic>
                          </wp:inline>
                        </w:drawing>
                      </w:r>
                      <w:bookmarkEnd w:id="14"/>
                    </w:p>
                    <w:p w14:paraId="6C28CE3A" w14:textId="77777777" w:rsidR="00E92868" w:rsidRPr="00F1638E" w:rsidRDefault="00E92868" w:rsidP="00783DCC">
                      <w:pPr>
                        <w:pStyle w:val="mentionslgales"/>
                        <w:keepLines/>
                        <w:spacing w:after="80" w:line="220" w:lineRule="exact"/>
                        <w:ind w:right="509"/>
                        <w:suppressOverlap/>
                        <w:rPr>
                          <w:rFonts w:asciiTheme="minorHAnsi" w:hAnsiTheme="minorHAnsi" w:cstheme="minorHAnsi"/>
                          <w:sz w:val="24"/>
                          <w:szCs w:val="24"/>
                        </w:rPr>
                      </w:pPr>
                    </w:p>
                    <w:p w14:paraId="130BE4D6" w14:textId="4CDC1585" w:rsidR="00783DCC" w:rsidRPr="001D2A0A" w:rsidRDefault="00783DCC" w:rsidP="00E92868">
                      <w:pPr>
                        <w:spacing w:after="0"/>
                        <w:ind w:right="140"/>
                        <w:jc w:val="right"/>
                        <w:rPr>
                          <w:rFonts w:ascii="Marianne" w:hAnsi="Marianne" w:cs="Arial"/>
                          <w:color w:val="FFFFFF" w:themeColor="background1"/>
                          <w:sz w:val="28"/>
                        </w:rPr>
                      </w:pPr>
                    </w:p>
                  </w:txbxContent>
                </v:textbox>
                <w10:wrap anchorx="page"/>
              </v:shape>
            </w:pict>
          </mc:Fallback>
        </mc:AlternateContent>
      </w:r>
      <w:r>
        <w:rPr>
          <w:noProof/>
        </w:rPr>
        <mc:AlternateContent>
          <mc:Choice Requires="wps">
            <w:drawing>
              <wp:anchor distT="0" distB="0" distL="114300" distR="114300" simplePos="0" relativeHeight="251667456" behindDoc="0" locked="0" layoutInCell="1" allowOverlap="1" wp14:anchorId="7336B3E7" wp14:editId="4CB1A5F5">
                <wp:simplePos x="0" y="0"/>
                <wp:positionH relativeFrom="column">
                  <wp:posOffset>-1026657</wp:posOffset>
                </wp:positionH>
                <wp:positionV relativeFrom="paragraph">
                  <wp:posOffset>933671</wp:posOffset>
                </wp:positionV>
                <wp:extent cx="3467100" cy="242192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3467100" cy="242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04E08" w14:textId="77777777" w:rsidR="00783DCC" w:rsidRPr="00F1638E" w:rsidRDefault="00783DCC" w:rsidP="00783DCC">
                            <w:pPr>
                              <w:pStyle w:val="mentionslgales"/>
                              <w:keepLines/>
                              <w:spacing w:after="80" w:line="220" w:lineRule="exact"/>
                              <w:ind w:left="781" w:right="-1"/>
                              <w:suppressOverlap/>
                              <w:rPr>
                                <w:rFonts w:asciiTheme="minorHAnsi" w:hAnsiTheme="minorHAnsi" w:cstheme="minorHAnsi"/>
                                <w:b/>
                                <w:bCs/>
                                <w:sz w:val="24"/>
                                <w:szCs w:val="24"/>
                              </w:rPr>
                            </w:pPr>
                            <w:r w:rsidRPr="00F1638E">
                              <w:rPr>
                                <w:rFonts w:asciiTheme="minorHAnsi" w:hAnsiTheme="minorHAnsi" w:cstheme="minorHAnsi"/>
                                <w:b/>
                                <w:bCs/>
                                <w:sz w:val="24"/>
                                <w:szCs w:val="24"/>
                              </w:rPr>
                              <w:t>Copyright</w:t>
                            </w:r>
                          </w:p>
                          <w:p w14:paraId="00CE4035" w14:textId="53948D5E" w:rsidR="00783DCC" w:rsidRPr="00F1638E" w:rsidRDefault="00783DCC" w:rsidP="00783DCC">
                            <w:pPr>
                              <w:pStyle w:val="mentionslgales"/>
                              <w:keepLines/>
                              <w:spacing w:after="80" w:line="220" w:lineRule="exact"/>
                              <w:ind w:left="781" w:right="-1"/>
                              <w:suppressOverlap/>
                              <w:rPr>
                                <w:rFonts w:asciiTheme="minorHAnsi" w:hAnsiTheme="minorHAnsi" w:cstheme="minorHAnsi"/>
                                <w:bCs/>
                                <w:sz w:val="24"/>
                                <w:szCs w:val="24"/>
                              </w:rPr>
                            </w:pPr>
                            <w:r w:rsidRPr="00F1638E">
                              <w:rPr>
                                <w:rFonts w:asciiTheme="minorHAnsi" w:hAnsiTheme="minorHAnsi" w:cstheme="minorHAnsi"/>
                                <w:bCs/>
                                <w:sz w:val="24"/>
                                <w:szCs w:val="24"/>
                              </w:rPr>
                              <w:t xml:space="preserve">Tous droits de reproduction réservés, </w:t>
                            </w:r>
                            <w:r w:rsidR="009562DE">
                              <w:rPr>
                                <w:rFonts w:asciiTheme="minorHAnsi" w:hAnsiTheme="minorHAnsi" w:cstheme="minorHAnsi"/>
                                <w:bCs/>
                                <w:sz w:val="24"/>
                                <w:szCs w:val="24"/>
                              </w:rPr>
                              <w:t>sauf autorisation expresse du SER</w:t>
                            </w:r>
                            <w:r w:rsidRPr="00F1638E">
                              <w:rPr>
                                <w:rFonts w:asciiTheme="minorHAnsi" w:hAnsiTheme="minorHAnsi" w:cstheme="minorHAnsi"/>
                                <w:bCs/>
                                <w:sz w:val="24"/>
                                <w:szCs w:val="24"/>
                              </w:rPr>
                              <w:t xml:space="preserve"> (adresser les demandes à </w:t>
                            </w:r>
                            <w:r w:rsidRPr="00F1638E">
                              <w:rPr>
                                <w:rFonts w:asciiTheme="minorHAnsi" w:hAnsiTheme="minorHAnsi" w:cstheme="minorHAnsi"/>
                                <w:bCs/>
                                <w:sz w:val="24"/>
                                <w:szCs w:val="24"/>
                                <w:u w:val="single"/>
                              </w:rPr>
                              <w:t>pekin[at]dgtresor.gouv.fr</w:t>
                            </w:r>
                            <w:r w:rsidRPr="00F1638E">
                              <w:rPr>
                                <w:rFonts w:asciiTheme="minorHAnsi" w:hAnsiTheme="minorHAnsi" w:cstheme="minorHAnsi"/>
                                <w:bCs/>
                                <w:sz w:val="24"/>
                                <w:szCs w:val="24"/>
                              </w:rPr>
                              <w:t>).</w:t>
                            </w:r>
                          </w:p>
                          <w:p w14:paraId="0381E6AF" w14:textId="77777777" w:rsidR="00783DCC" w:rsidRPr="00F1638E" w:rsidRDefault="00783DCC" w:rsidP="00783DCC">
                            <w:pPr>
                              <w:pStyle w:val="mentionslgales"/>
                              <w:keepLines/>
                              <w:spacing w:after="80" w:line="220" w:lineRule="exact"/>
                              <w:ind w:left="781" w:right="-1"/>
                              <w:suppressOverlap/>
                              <w:rPr>
                                <w:rFonts w:asciiTheme="minorHAnsi" w:hAnsiTheme="minorHAnsi" w:cstheme="minorHAnsi"/>
                                <w:b/>
                                <w:bCs/>
                                <w:sz w:val="24"/>
                                <w:szCs w:val="24"/>
                              </w:rPr>
                            </w:pPr>
                            <w:r w:rsidRPr="00F1638E">
                              <w:rPr>
                                <w:rFonts w:asciiTheme="minorHAnsi" w:hAnsiTheme="minorHAnsi" w:cstheme="minorHAnsi"/>
                                <w:b/>
                                <w:bCs/>
                                <w:sz w:val="24"/>
                                <w:szCs w:val="24"/>
                              </w:rPr>
                              <w:br/>
                              <w:t>Clause de non-responsabilité</w:t>
                            </w:r>
                          </w:p>
                          <w:p w14:paraId="3C853275" w14:textId="52E150A8" w:rsidR="00BE6B45" w:rsidRDefault="00783DCC" w:rsidP="00BE6B45">
                            <w:pPr>
                              <w:pStyle w:val="mentionslgales"/>
                              <w:keepLines/>
                              <w:spacing w:after="80" w:line="220" w:lineRule="exact"/>
                              <w:ind w:left="781" w:right="-1"/>
                              <w:suppressOverlap/>
                              <w:rPr>
                                <w:rFonts w:asciiTheme="minorHAnsi" w:hAnsiTheme="minorHAnsi" w:cstheme="minorHAnsi"/>
                                <w:bCs/>
                                <w:sz w:val="24"/>
                                <w:szCs w:val="24"/>
                              </w:rPr>
                            </w:pPr>
                            <w:r w:rsidRPr="00F1638E">
                              <w:rPr>
                                <w:rFonts w:asciiTheme="minorHAnsi" w:hAnsiTheme="minorHAnsi" w:cstheme="minorHAnsi"/>
                                <w:bCs/>
                                <w:sz w:val="24"/>
                                <w:szCs w:val="24"/>
                              </w:rPr>
                              <w:t>Le SER s’efforce de diffuser des informations exactes et à jour, et corrigera, dans la mesure du possible, les erreurs qui lui seront signalées. Toutefois, il ne peut en aucun cas être tenu responsable de l’utilisation et de l’interprétation de l’information contenue dans cette publication.</w:t>
                            </w:r>
                          </w:p>
                          <w:p w14:paraId="7B108D8F" w14:textId="77777777" w:rsidR="00BE6B45" w:rsidRDefault="00BE6B45" w:rsidP="00BE6B45">
                            <w:pPr>
                              <w:pStyle w:val="mentionslgales"/>
                              <w:keepLines/>
                              <w:spacing w:after="80" w:line="220" w:lineRule="exact"/>
                              <w:ind w:left="781" w:right="-1"/>
                              <w:suppressOverlap/>
                              <w:rPr>
                                <w:rFonts w:asciiTheme="minorHAnsi" w:hAnsiTheme="minorHAnsi" w:cstheme="minorHAnsi"/>
                                <w:bCs/>
                                <w:sz w:val="24"/>
                                <w:szCs w:val="24"/>
                              </w:rPr>
                            </w:pPr>
                          </w:p>
                          <w:p w14:paraId="371F6317" w14:textId="77777777" w:rsidR="00BE6B45" w:rsidRPr="00F1638E" w:rsidRDefault="00A84197" w:rsidP="00BE6B45">
                            <w:pPr>
                              <w:pStyle w:val="mentionslgales"/>
                              <w:keepLines/>
                              <w:spacing w:after="80" w:line="220" w:lineRule="exact"/>
                              <w:ind w:left="781" w:right="-1"/>
                              <w:suppressOverlap/>
                              <w:rPr>
                                <w:rFonts w:asciiTheme="minorHAnsi" w:hAnsiTheme="minorHAnsi" w:cstheme="minorHAnsi"/>
                                <w:bCs/>
                                <w:sz w:val="24"/>
                                <w:szCs w:val="24"/>
                              </w:rPr>
                            </w:pPr>
                            <w:hyperlink r:id="rId16" w:history="1">
                              <w:r w:rsidR="00BE6B45" w:rsidRPr="00001D4C">
                                <w:rPr>
                                  <w:rStyle w:val="Lienhypertexte"/>
                                  <w:rFonts w:asciiTheme="minorHAnsi" w:hAnsiTheme="minorHAnsi" w:cstheme="minorHAnsi"/>
                                  <w:bCs/>
                                  <w:sz w:val="24"/>
                                  <w:szCs w:val="24"/>
                                </w:rPr>
                                <w:t>S’abonner / Se désabonner</w:t>
                              </w:r>
                            </w:hyperlink>
                          </w:p>
                          <w:p w14:paraId="28E01200" w14:textId="77777777" w:rsidR="00BE6B45" w:rsidRPr="00F1638E" w:rsidRDefault="00BE6B45" w:rsidP="00BE6B45">
                            <w:pPr>
                              <w:pStyle w:val="mentionslgales"/>
                              <w:keepLines/>
                              <w:spacing w:after="80" w:line="220" w:lineRule="exact"/>
                              <w:ind w:left="781" w:right="-1"/>
                              <w:suppressOverlap/>
                              <w:rPr>
                                <w:rFonts w:asciiTheme="minorHAnsi" w:hAnsiTheme="minorHAnsi" w:cstheme="minorHAnsi"/>
                                <w:bCs/>
                                <w:sz w:val="24"/>
                                <w:szCs w:val="24"/>
                              </w:rPr>
                            </w:pPr>
                          </w:p>
                          <w:p w14:paraId="00141904" w14:textId="77777777" w:rsidR="00783DCC" w:rsidRPr="001D2A0A" w:rsidRDefault="00783DCC" w:rsidP="00783DCC">
                            <w:pPr>
                              <w:spacing w:after="0"/>
                              <w:jc w:val="right"/>
                              <w:rPr>
                                <w:rFonts w:ascii="Marianne" w:hAnsi="Marianne" w:cs="Arial"/>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6B3E7" id="Zone de texte 10" o:spid="_x0000_s1027" type="#_x0000_t202" style="position:absolute;left:0;text-align:left;margin-left:-80.85pt;margin-top:73.5pt;width:273pt;height:19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" filled="f" stroked="f" strokeweight=".5pt">
                <v:textbox>
                  <w:txbxContent>
                    <w:p w14:paraId="01504E08" w14:textId="77777777" w:rsidR="00783DCC" w:rsidRPr="00F1638E" w:rsidRDefault="00783DCC" w:rsidP="00783DCC">
                      <w:pPr>
                        <w:pStyle w:val="mentionslgales"/>
                        <w:keepLines/>
                        <w:spacing w:after="80" w:line="220" w:lineRule="exact"/>
                        <w:ind w:left="781" w:right="-1"/>
                        <w:suppressOverlap/>
                        <w:rPr>
                          <w:rFonts w:asciiTheme="minorHAnsi" w:hAnsiTheme="minorHAnsi" w:cstheme="minorHAnsi"/>
                          <w:b/>
                          <w:bCs/>
                          <w:sz w:val="24"/>
                          <w:szCs w:val="24"/>
                        </w:rPr>
                      </w:pPr>
                      <w:r w:rsidRPr="00F1638E">
                        <w:rPr>
                          <w:rFonts w:asciiTheme="minorHAnsi" w:hAnsiTheme="minorHAnsi" w:cstheme="minorHAnsi"/>
                          <w:b/>
                          <w:bCs/>
                          <w:sz w:val="24"/>
                          <w:szCs w:val="24"/>
                        </w:rPr>
                        <w:t>Copyright</w:t>
                      </w:r>
                    </w:p>
                    <w:p w14:paraId="00CE4035" w14:textId="53948D5E" w:rsidR="00783DCC" w:rsidRPr="00F1638E" w:rsidRDefault="00783DCC" w:rsidP="00783DCC">
                      <w:pPr>
                        <w:pStyle w:val="mentionslgales"/>
                        <w:keepLines/>
                        <w:spacing w:after="80" w:line="220" w:lineRule="exact"/>
                        <w:ind w:left="781" w:right="-1"/>
                        <w:suppressOverlap/>
                        <w:rPr>
                          <w:rFonts w:asciiTheme="minorHAnsi" w:hAnsiTheme="minorHAnsi" w:cstheme="minorHAnsi"/>
                          <w:bCs/>
                          <w:sz w:val="24"/>
                          <w:szCs w:val="24"/>
                        </w:rPr>
                      </w:pPr>
                      <w:r w:rsidRPr="00F1638E">
                        <w:rPr>
                          <w:rFonts w:asciiTheme="minorHAnsi" w:hAnsiTheme="minorHAnsi" w:cstheme="minorHAnsi"/>
                          <w:bCs/>
                          <w:sz w:val="24"/>
                          <w:szCs w:val="24"/>
                        </w:rPr>
                        <w:t xml:space="preserve">Tous droits de reproduction réservés, </w:t>
                      </w:r>
                      <w:r w:rsidR="009562DE">
                        <w:rPr>
                          <w:rFonts w:asciiTheme="minorHAnsi" w:hAnsiTheme="minorHAnsi" w:cstheme="minorHAnsi"/>
                          <w:bCs/>
                          <w:sz w:val="24"/>
                          <w:szCs w:val="24"/>
                        </w:rPr>
                        <w:t>sauf autorisation expresse du SER</w:t>
                      </w:r>
                      <w:r w:rsidRPr="00F1638E">
                        <w:rPr>
                          <w:rFonts w:asciiTheme="minorHAnsi" w:hAnsiTheme="minorHAnsi" w:cstheme="minorHAnsi"/>
                          <w:bCs/>
                          <w:sz w:val="24"/>
                          <w:szCs w:val="24"/>
                        </w:rPr>
                        <w:t xml:space="preserve"> (adresser les demandes à </w:t>
                      </w:r>
                      <w:proofErr w:type="spellStart"/>
                      <w:proofErr w:type="gramStart"/>
                      <w:r w:rsidRPr="00F1638E">
                        <w:rPr>
                          <w:rFonts w:asciiTheme="minorHAnsi" w:hAnsiTheme="minorHAnsi" w:cstheme="minorHAnsi"/>
                          <w:bCs/>
                          <w:sz w:val="24"/>
                          <w:szCs w:val="24"/>
                          <w:u w:val="single"/>
                        </w:rPr>
                        <w:t>pekin</w:t>
                      </w:r>
                      <w:proofErr w:type="spellEnd"/>
                      <w:r w:rsidRPr="00F1638E">
                        <w:rPr>
                          <w:rFonts w:asciiTheme="minorHAnsi" w:hAnsiTheme="minorHAnsi" w:cstheme="minorHAnsi"/>
                          <w:bCs/>
                          <w:sz w:val="24"/>
                          <w:szCs w:val="24"/>
                          <w:u w:val="single"/>
                        </w:rPr>
                        <w:t>[</w:t>
                      </w:r>
                      <w:proofErr w:type="gramEnd"/>
                      <w:r w:rsidRPr="00F1638E">
                        <w:rPr>
                          <w:rFonts w:asciiTheme="minorHAnsi" w:hAnsiTheme="minorHAnsi" w:cstheme="minorHAnsi"/>
                          <w:bCs/>
                          <w:sz w:val="24"/>
                          <w:szCs w:val="24"/>
                          <w:u w:val="single"/>
                        </w:rPr>
                        <w:t>at]dgtresor.gouv.fr</w:t>
                      </w:r>
                      <w:r w:rsidRPr="00F1638E">
                        <w:rPr>
                          <w:rFonts w:asciiTheme="minorHAnsi" w:hAnsiTheme="minorHAnsi" w:cstheme="minorHAnsi"/>
                          <w:bCs/>
                          <w:sz w:val="24"/>
                          <w:szCs w:val="24"/>
                        </w:rPr>
                        <w:t>).</w:t>
                      </w:r>
                    </w:p>
                    <w:p w14:paraId="0381E6AF" w14:textId="77777777" w:rsidR="00783DCC" w:rsidRPr="00F1638E" w:rsidRDefault="00783DCC" w:rsidP="00783DCC">
                      <w:pPr>
                        <w:pStyle w:val="mentionslgales"/>
                        <w:keepLines/>
                        <w:spacing w:after="80" w:line="220" w:lineRule="exact"/>
                        <w:ind w:left="781" w:right="-1"/>
                        <w:suppressOverlap/>
                        <w:rPr>
                          <w:rFonts w:asciiTheme="minorHAnsi" w:hAnsiTheme="minorHAnsi" w:cstheme="minorHAnsi"/>
                          <w:b/>
                          <w:bCs/>
                          <w:sz w:val="24"/>
                          <w:szCs w:val="24"/>
                        </w:rPr>
                      </w:pPr>
                      <w:r w:rsidRPr="00F1638E">
                        <w:rPr>
                          <w:rFonts w:asciiTheme="minorHAnsi" w:hAnsiTheme="minorHAnsi" w:cstheme="minorHAnsi"/>
                          <w:b/>
                          <w:bCs/>
                          <w:sz w:val="24"/>
                          <w:szCs w:val="24"/>
                        </w:rPr>
                        <w:br/>
                        <w:t>Clause de non-responsabilité</w:t>
                      </w:r>
                    </w:p>
                    <w:p w14:paraId="3C853275" w14:textId="52E150A8" w:rsidR="00BE6B45" w:rsidRDefault="00783DCC" w:rsidP="00BE6B45">
                      <w:pPr>
                        <w:pStyle w:val="mentionslgales"/>
                        <w:keepLines/>
                        <w:spacing w:after="80" w:line="220" w:lineRule="exact"/>
                        <w:ind w:left="781" w:right="-1"/>
                        <w:suppressOverlap/>
                        <w:rPr>
                          <w:rFonts w:asciiTheme="minorHAnsi" w:hAnsiTheme="minorHAnsi" w:cstheme="minorHAnsi"/>
                          <w:bCs/>
                          <w:sz w:val="24"/>
                          <w:szCs w:val="24"/>
                        </w:rPr>
                      </w:pPr>
                      <w:r w:rsidRPr="00F1638E">
                        <w:rPr>
                          <w:rFonts w:asciiTheme="minorHAnsi" w:hAnsiTheme="minorHAnsi" w:cstheme="minorHAnsi"/>
                          <w:bCs/>
                          <w:sz w:val="24"/>
                          <w:szCs w:val="24"/>
                        </w:rPr>
                        <w:t>Le SER s’efforce de diffuser des informations exactes et à jour, et corrigera, dans la mesure du possible, les erreurs qui lui seront signalées. Toutefois, il ne peut en aucun cas être tenu responsable de l’utilisation et de l’interprétation de l’information contenue dans cette publication.</w:t>
                      </w:r>
                    </w:p>
                    <w:p w14:paraId="7B108D8F" w14:textId="77777777" w:rsidR="00BE6B45" w:rsidRDefault="00BE6B45" w:rsidP="00BE6B45">
                      <w:pPr>
                        <w:pStyle w:val="mentionslgales"/>
                        <w:keepLines/>
                        <w:spacing w:after="80" w:line="220" w:lineRule="exact"/>
                        <w:ind w:left="781" w:right="-1"/>
                        <w:suppressOverlap/>
                        <w:rPr>
                          <w:rFonts w:asciiTheme="minorHAnsi" w:hAnsiTheme="minorHAnsi" w:cstheme="minorHAnsi"/>
                          <w:bCs/>
                          <w:sz w:val="24"/>
                          <w:szCs w:val="24"/>
                        </w:rPr>
                      </w:pPr>
                    </w:p>
                    <w:p w14:paraId="371F6317" w14:textId="77777777" w:rsidR="00BE6B45" w:rsidRPr="00F1638E" w:rsidRDefault="008A3767" w:rsidP="00BE6B45">
                      <w:pPr>
                        <w:pStyle w:val="mentionslgales"/>
                        <w:keepLines/>
                        <w:spacing w:after="80" w:line="220" w:lineRule="exact"/>
                        <w:ind w:left="781" w:right="-1"/>
                        <w:suppressOverlap/>
                        <w:rPr>
                          <w:rFonts w:asciiTheme="minorHAnsi" w:hAnsiTheme="minorHAnsi" w:cstheme="minorHAnsi"/>
                          <w:bCs/>
                          <w:sz w:val="24"/>
                          <w:szCs w:val="24"/>
                        </w:rPr>
                      </w:pPr>
                      <w:hyperlink r:id="rId17" w:history="1">
                        <w:r w:rsidR="00BE6B45" w:rsidRPr="00001D4C">
                          <w:rPr>
                            <w:rStyle w:val="Lienhypertexte"/>
                            <w:rFonts w:asciiTheme="minorHAnsi" w:hAnsiTheme="minorHAnsi" w:cstheme="minorHAnsi"/>
                            <w:bCs/>
                            <w:sz w:val="24"/>
                            <w:szCs w:val="24"/>
                          </w:rPr>
                          <w:t>S’abonner / Se désabonner</w:t>
                        </w:r>
                      </w:hyperlink>
                    </w:p>
                    <w:p w14:paraId="28E01200" w14:textId="77777777" w:rsidR="00BE6B45" w:rsidRPr="00F1638E" w:rsidRDefault="00BE6B45" w:rsidP="00BE6B45">
                      <w:pPr>
                        <w:pStyle w:val="mentionslgales"/>
                        <w:keepLines/>
                        <w:spacing w:after="80" w:line="220" w:lineRule="exact"/>
                        <w:ind w:left="781" w:right="-1"/>
                        <w:suppressOverlap/>
                        <w:rPr>
                          <w:rFonts w:asciiTheme="minorHAnsi" w:hAnsiTheme="minorHAnsi" w:cstheme="minorHAnsi"/>
                          <w:bCs/>
                          <w:sz w:val="24"/>
                          <w:szCs w:val="24"/>
                        </w:rPr>
                      </w:pPr>
                    </w:p>
                    <w:p w14:paraId="00141904" w14:textId="77777777" w:rsidR="00783DCC" w:rsidRPr="001D2A0A" w:rsidRDefault="00783DCC" w:rsidP="00783DCC">
                      <w:pPr>
                        <w:spacing w:after="0"/>
                        <w:jc w:val="right"/>
                        <w:rPr>
                          <w:rFonts w:ascii="Marianne" w:hAnsi="Marianne" w:cs="Arial"/>
                          <w:color w:val="FFFFFF" w:themeColor="background1"/>
                          <w:sz w:val="28"/>
                        </w:rPr>
                      </w:pPr>
                    </w:p>
                  </w:txbxContent>
                </v:textbox>
              </v:shape>
            </w:pict>
          </mc:Fallback>
        </mc:AlternateContent>
      </w:r>
      <w:r w:rsidR="00795512" w:rsidRPr="00F57307">
        <w:rPr>
          <w:noProof/>
          <w:color w:val="FF8204"/>
        </w:rPr>
        <mc:AlternateContent>
          <mc:Choice Requires="wps">
            <w:drawing>
              <wp:anchor distT="0" distB="0" distL="114300" distR="114300" simplePos="0" relativeHeight="251661312" behindDoc="0" locked="0" layoutInCell="1" allowOverlap="1" wp14:anchorId="3FEFCC9C" wp14:editId="1C9582FC">
                <wp:simplePos x="0" y="0"/>
                <wp:positionH relativeFrom="page">
                  <wp:align>left</wp:align>
                </wp:positionH>
                <wp:positionV relativeFrom="paragraph">
                  <wp:posOffset>647369</wp:posOffset>
                </wp:positionV>
                <wp:extent cx="7724775" cy="2910016"/>
                <wp:effectExtent l="0" t="0" r="9525" b="5080"/>
                <wp:wrapNone/>
                <wp:docPr id="8" name="Rectangle 8"/>
                <wp:cNvGraphicFramePr/>
                <a:graphic xmlns:a="http://schemas.openxmlformats.org/drawingml/2006/main">
                  <a:graphicData uri="http://schemas.microsoft.com/office/word/2010/wordprocessingShape">
                    <wps:wsp>
                      <wps:cNvSpPr/>
                      <wps:spPr>
                        <a:xfrm>
                          <a:off x="0" y="0"/>
                          <a:ext cx="7724775" cy="2910016"/>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80E63" id="Rectangle 8" o:spid="_x0000_s1026" style="position:absolute;margin-left:0;margin-top:50.95pt;width:608.25pt;height:229.1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" fillcolor="#deeaf6 [660]" stroked="f" strokeweight="1pt">
                <w10:wrap anchorx="page"/>
              </v:rect>
            </w:pict>
          </mc:Fallback>
        </mc:AlternateContent>
      </w:r>
      <w:bookmarkStart w:id="14" w:name="_INDUSTRIE_ET_NUMERIQUE_1"/>
      <w:bookmarkStart w:id="15" w:name="_DEVELOPPEMENT_DURABLE,_ENERGIE"/>
      <w:bookmarkEnd w:id="14"/>
      <w:bookmarkEnd w:id="15"/>
    </w:p>
    <w:sectPr w:rsidR="00EC2D1B" w:rsidRPr="009330A7" w:rsidSect="0060465C">
      <w:headerReference w:type="default" r:id="rId18"/>
      <w:footerReference w:type="default" r:id="rId19"/>
      <w:headerReference w:type="first" r:id="rId20"/>
      <w:footerReference w:type="first" r:id="rId21"/>
      <w:pgSz w:w="11906" w:h="16838" w:code="9"/>
      <w:pgMar w:top="1418" w:right="1418" w:bottom="1418"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DF9C5" w14:textId="77777777" w:rsidR="0023599D" w:rsidRDefault="0023599D" w:rsidP="00BF5423">
      <w:pPr>
        <w:spacing w:after="0" w:line="240" w:lineRule="auto"/>
      </w:pPr>
      <w:r>
        <w:separator/>
      </w:r>
    </w:p>
  </w:endnote>
  <w:endnote w:type="continuationSeparator" w:id="0">
    <w:p w14:paraId="7391E49D" w14:textId="77777777" w:rsidR="0023599D" w:rsidRDefault="0023599D" w:rsidP="00BF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803881"/>
      <w:docPartObj>
        <w:docPartGallery w:val="Page Numbers (Bottom of Page)"/>
        <w:docPartUnique/>
      </w:docPartObj>
    </w:sdtPr>
    <w:sdtEndPr/>
    <w:sdtContent>
      <w:p w14:paraId="0A133CB3" w14:textId="37418AFA" w:rsidR="00A44265" w:rsidRDefault="00A44265">
        <w:pPr>
          <w:pStyle w:val="Pieddepage"/>
          <w:jc w:val="right"/>
        </w:pPr>
        <w:r>
          <w:fldChar w:fldCharType="begin"/>
        </w:r>
        <w:r>
          <w:instrText>PAGE   \* MERGEFORMAT</w:instrText>
        </w:r>
        <w:r>
          <w:fldChar w:fldCharType="separate"/>
        </w:r>
        <w:r w:rsidR="00A84197">
          <w:rPr>
            <w:noProof/>
          </w:rPr>
          <w:t>5</w:t>
        </w:r>
        <w:r>
          <w:fldChar w:fldCharType="end"/>
        </w:r>
      </w:p>
    </w:sdtContent>
  </w:sdt>
  <w:p w14:paraId="16D2D63F" w14:textId="77777777" w:rsidR="0058322A" w:rsidRDefault="0058322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0DF6" w14:textId="77777777" w:rsidR="001F39E4" w:rsidRDefault="00A84197" w:rsidP="00B22F19">
    <w:pPr>
      <w:pStyle w:val="Pieddepage"/>
      <w:ind w:firstLine="70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A3A6" w14:textId="77777777" w:rsidR="0023599D" w:rsidRDefault="0023599D" w:rsidP="00BF5423">
      <w:pPr>
        <w:spacing w:after="0" w:line="240" w:lineRule="auto"/>
      </w:pPr>
      <w:r>
        <w:separator/>
      </w:r>
    </w:p>
  </w:footnote>
  <w:footnote w:type="continuationSeparator" w:id="0">
    <w:p w14:paraId="7CC07E49" w14:textId="77777777" w:rsidR="0023599D" w:rsidRDefault="0023599D" w:rsidP="00BF5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3023" w14:textId="2A2D539B" w:rsidR="001F39E4" w:rsidRPr="00065D6B" w:rsidRDefault="00F1638E" w:rsidP="00F1638E">
    <w:pPr>
      <w:pStyle w:val="En-tte"/>
      <w:tabs>
        <w:tab w:val="clear" w:pos="9072"/>
        <w:tab w:val="right" w:pos="9070"/>
      </w:tabs>
      <w:rPr>
        <w:rFonts w:ascii="Marianne" w:hAnsi="Marianne"/>
      </w:rPr>
    </w:pPr>
    <w:r>
      <w:rPr>
        <w:noProof/>
        <w:lang w:eastAsia="zh-CN"/>
      </w:rPr>
      <mc:AlternateContent>
        <mc:Choice Requires="wps">
          <w:drawing>
            <wp:anchor distT="0" distB="0" distL="114300" distR="114300" simplePos="0" relativeHeight="251678720" behindDoc="0" locked="0" layoutInCell="1" allowOverlap="1" wp14:anchorId="2C314658" wp14:editId="2656F787">
              <wp:simplePos x="0" y="0"/>
              <wp:positionH relativeFrom="column">
                <wp:posOffset>3623945</wp:posOffset>
              </wp:positionH>
              <wp:positionV relativeFrom="paragraph">
                <wp:posOffset>-139065</wp:posOffset>
              </wp:positionV>
              <wp:extent cx="2705100" cy="4572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7051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5BE9E" w14:textId="77777777" w:rsidR="00954875" w:rsidRPr="00954875" w:rsidRDefault="005256A5" w:rsidP="00954875">
                          <w:pPr>
                            <w:spacing w:after="0"/>
                            <w:rPr>
                              <w:rFonts w:ascii="Marianne" w:hAnsi="Marianne"/>
                              <w:color w:val="000000" w:themeColor="text1"/>
                            </w:rPr>
                          </w:pPr>
                          <w:r w:rsidRPr="00954875">
                            <w:rPr>
                              <w:rFonts w:ascii="Marianne" w:hAnsi="Marianne"/>
                              <w:color w:val="000000" w:themeColor="text1"/>
                            </w:rPr>
                            <w:t>Fiches provinces</w:t>
                          </w:r>
                          <w:r w:rsidR="0058322A" w:rsidRPr="00954875">
                            <w:rPr>
                              <w:rFonts w:ascii="Calibri" w:hAnsi="Calibri" w:cs="Calibri"/>
                              <w:color w:val="000000" w:themeColor="text1"/>
                            </w:rPr>
                            <w:t> </w:t>
                          </w:r>
                          <w:r w:rsidR="00954875" w:rsidRPr="00954875">
                            <w:rPr>
                              <w:rFonts w:ascii="Marianne" w:hAnsi="Marianne" w:cs="Calibri"/>
                              <w:color w:val="000000" w:themeColor="text1"/>
                            </w:rPr>
                            <w:t xml:space="preserve">du </w:t>
                          </w:r>
                          <w:r w:rsidR="0058322A" w:rsidRPr="00954875">
                            <w:rPr>
                              <w:rFonts w:ascii="Marianne" w:hAnsi="Marianne" w:cs="Calibri"/>
                              <w:color w:val="000000" w:themeColor="text1"/>
                            </w:rPr>
                            <w:t xml:space="preserve">SER </w:t>
                          </w:r>
                          <w:r w:rsidR="00954875" w:rsidRPr="00954875">
                            <w:rPr>
                              <w:rFonts w:ascii="Marianne" w:hAnsi="Marianne" w:cs="Calibri"/>
                              <w:color w:val="000000" w:themeColor="text1"/>
                            </w:rPr>
                            <w:t xml:space="preserve">de </w:t>
                          </w:r>
                          <w:r w:rsidR="0058322A" w:rsidRPr="00954875">
                            <w:rPr>
                              <w:rFonts w:ascii="Marianne" w:hAnsi="Marianne" w:cs="Calibri"/>
                              <w:color w:val="000000" w:themeColor="text1"/>
                            </w:rPr>
                            <w:t>Pékin</w:t>
                          </w:r>
                          <w:r w:rsidR="0058322A" w:rsidRPr="00954875">
                            <w:rPr>
                              <w:rFonts w:ascii="Marianne" w:hAnsi="Marianne"/>
                              <w:color w:val="000000" w:themeColor="text1"/>
                            </w:rPr>
                            <w:t xml:space="preserve">: </w:t>
                          </w:r>
                        </w:p>
                        <w:p w14:paraId="763119AF" w14:textId="1A585238" w:rsidR="00065D6B" w:rsidRPr="00954875" w:rsidRDefault="00B76A68" w:rsidP="00954875">
                          <w:pPr>
                            <w:spacing w:after="0"/>
                            <w:rPr>
                              <w:rFonts w:ascii="Marianne" w:hAnsi="Marianne" w:cs="Arial"/>
                              <w:b/>
                              <w:color w:val="000000" w:themeColor="text1"/>
                            </w:rPr>
                          </w:pPr>
                          <w:r>
                            <w:rPr>
                              <w:rFonts w:ascii="Marianne" w:hAnsi="Marianne" w:cs="Arial"/>
                              <w:color w:val="000000" w:themeColor="text1"/>
                            </w:rPr>
                            <w:t xml:space="preserve">     La province du Jiangxi</w:t>
                          </w:r>
                          <w:r w:rsidR="00954875" w:rsidRPr="00954875">
                            <w:rPr>
                              <w:rFonts w:ascii="Marianne" w:hAnsi="Marianne" w:cs="Arial"/>
                              <w:color w:val="000000" w:themeColor="text1"/>
                            </w:rPr>
                            <w:t xml:space="preserve"> (</w:t>
                          </w:r>
                          <w:r>
                            <w:rPr>
                              <w:rFonts w:ascii="Marianne" w:hAnsi="Marianne" w:cs="Arial" w:hint="eastAsia"/>
                              <w:b/>
                              <w:color w:val="000000" w:themeColor="text1"/>
                            </w:rPr>
                            <w:t>江西</w:t>
                          </w:r>
                          <w:r w:rsidR="00954875" w:rsidRPr="00954875">
                            <w:rPr>
                              <w:rFonts w:ascii="Marianne" w:hAnsi="Marianne" w:cs="Arial"/>
                              <w:color w:val="000000" w:themeColor="text1"/>
                            </w:rPr>
                            <w:t xml:space="preserve">) </w:t>
                          </w:r>
                        </w:p>
                        <w:p w14:paraId="54B33959" w14:textId="77777777" w:rsidR="00065D6B" w:rsidRPr="008A277A" w:rsidRDefault="00065D6B" w:rsidP="00C04DF1">
                          <w:pPr>
                            <w:spacing w:after="0"/>
                            <w:jc w:val="right"/>
                            <w:rPr>
                              <w:rFonts w:ascii="Marianne" w:hAnsi="Marianne" w:cs="Arial"/>
                              <w:b/>
                              <w:color w:val="FFFFFF" w:themeColor="background1"/>
                              <w:sz w:val="28"/>
                            </w:rPr>
                          </w:pPr>
                          <w:r w:rsidRPr="008A277A">
                            <w:rPr>
                              <w:rFonts w:ascii="Marianne" w:hAnsi="Marianne" w:cs="Arial"/>
                              <w:b/>
                              <w:color w:val="FFFFFF" w:themeColor="background1"/>
                              <w:sz w:val="28"/>
                            </w:rPr>
                            <w:t>202</w:t>
                          </w:r>
                          <w:r>
                            <w:rPr>
                              <w:rFonts w:ascii="Marianne" w:hAnsi="Marianne" w:cs="Arial"/>
                              <w:b/>
                              <w:color w:val="FFFFFF" w:themeColor="background1"/>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14658" id="_x0000_t202" coordsize="21600,21600" o:spt="202" path="m,l,21600r21600,l21600,xe">
              <v:stroke joinstyle="miter"/>
              <v:path gradientshapeok="t" o:connecttype="rect"/>
            </v:shapetype>
            <v:shape id="Zone de texte 26" o:spid="_x0000_s1028" type="#_x0000_t202" style="position:absolute;margin-left:285.35pt;margin-top:-10.95pt;width:21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" filled="f" stroked="f" strokeweight=".5pt">
              <v:textbox>
                <w:txbxContent>
                  <w:p w14:paraId="7BA5BE9E" w14:textId="77777777" w:rsidR="00954875" w:rsidRPr="00954875" w:rsidRDefault="005256A5" w:rsidP="00954875">
                    <w:pPr>
                      <w:spacing w:after="0"/>
                      <w:rPr>
                        <w:rFonts w:ascii="Marianne" w:hAnsi="Marianne"/>
                        <w:color w:val="000000" w:themeColor="text1"/>
                      </w:rPr>
                    </w:pPr>
                    <w:r w:rsidRPr="00954875">
                      <w:rPr>
                        <w:rFonts w:ascii="Marianne" w:hAnsi="Marianne"/>
                        <w:color w:val="000000" w:themeColor="text1"/>
                      </w:rPr>
                      <w:t>Fiches provinces</w:t>
                    </w:r>
                    <w:r w:rsidR="0058322A" w:rsidRPr="00954875">
                      <w:rPr>
                        <w:rFonts w:ascii="Calibri" w:hAnsi="Calibri" w:cs="Calibri"/>
                        <w:color w:val="000000" w:themeColor="text1"/>
                      </w:rPr>
                      <w:t> </w:t>
                    </w:r>
                    <w:r w:rsidR="00954875" w:rsidRPr="00954875">
                      <w:rPr>
                        <w:rFonts w:ascii="Marianne" w:hAnsi="Marianne" w:cs="Calibri"/>
                        <w:color w:val="000000" w:themeColor="text1"/>
                      </w:rPr>
                      <w:t xml:space="preserve">du </w:t>
                    </w:r>
                    <w:r w:rsidR="0058322A" w:rsidRPr="00954875">
                      <w:rPr>
                        <w:rFonts w:ascii="Marianne" w:hAnsi="Marianne" w:cs="Calibri"/>
                        <w:color w:val="000000" w:themeColor="text1"/>
                      </w:rPr>
                      <w:t xml:space="preserve">SER </w:t>
                    </w:r>
                    <w:r w:rsidR="00954875" w:rsidRPr="00954875">
                      <w:rPr>
                        <w:rFonts w:ascii="Marianne" w:hAnsi="Marianne" w:cs="Calibri"/>
                        <w:color w:val="000000" w:themeColor="text1"/>
                      </w:rPr>
                      <w:t xml:space="preserve">de </w:t>
                    </w:r>
                    <w:r w:rsidR="0058322A" w:rsidRPr="00954875">
                      <w:rPr>
                        <w:rFonts w:ascii="Marianne" w:hAnsi="Marianne" w:cs="Calibri"/>
                        <w:color w:val="000000" w:themeColor="text1"/>
                      </w:rPr>
                      <w:t>Pékin</w:t>
                    </w:r>
                    <w:r w:rsidR="0058322A" w:rsidRPr="00954875">
                      <w:rPr>
                        <w:rFonts w:ascii="Marianne" w:hAnsi="Marianne"/>
                        <w:color w:val="000000" w:themeColor="text1"/>
                      </w:rPr>
                      <w:t xml:space="preserve">: </w:t>
                    </w:r>
                  </w:p>
                  <w:p w14:paraId="763119AF" w14:textId="1A585238" w:rsidR="00065D6B" w:rsidRPr="00954875" w:rsidRDefault="00B76A68" w:rsidP="00954875">
                    <w:pPr>
                      <w:spacing w:after="0"/>
                      <w:rPr>
                        <w:rFonts w:ascii="Marianne" w:hAnsi="Marianne" w:cs="Arial"/>
                        <w:b/>
                        <w:color w:val="000000" w:themeColor="text1"/>
                      </w:rPr>
                    </w:pPr>
                    <w:r>
                      <w:rPr>
                        <w:rFonts w:ascii="Marianne" w:hAnsi="Marianne" w:cs="Arial"/>
                        <w:color w:val="000000" w:themeColor="text1"/>
                      </w:rPr>
                      <w:t xml:space="preserve">     La province du Jiangxi</w:t>
                    </w:r>
                    <w:r w:rsidR="00954875" w:rsidRPr="00954875">
                      <w:rPr>
                        <w:rFonts w:ascii="Marianne" w:hAnsi="Marianne" w:cs="Arial"/>
                        <w:color w:val="000000" w:themeColor="text1"/>
                      </w:rPr>
                      <w:t xml:space="preserve"> (</w:t>
                    </w:r>
                    <w:r>
                      <w:rPr>
                        <w:rFonts w:ascii="Marianne" w:hAnsi="Marianne" w:cs="Arial" w:hint="eastAsia"/>
                        <w:b/>
                        <w:color w:val="000000" w:themeColor="text1"/>
                      </w:rPr>
                      <w:t>江西</w:t>
                    </w:r>
                    <w:r w:rsidR="00954875" w:rsidRPr="00954875">
                      <w:rPr>
                        <w:rFonts w:ascii="Marianne" w:hAnsi="Marianne" w:cs="Arial"/>
                        <w:color w:val="000000" w:themeColor="text1"/>
                      </w:rPr>
                      <w:t xml:space="preserve">) </w:t>
                    </w:r>
                  </w:p>
                  <w:p w14:paraId="54B33959" w14:textId="77777777" w:rsidR="00065D6B" w:rsidRPr="008A277A" w:rsidRDefault="00065D6B" w:rsidP="00C04DF1">
                    <w:pPr>
                      <w:spacing w:after="0"/>
                      <w:jc w:val="right"/>
                      <w:rPr>
                        <w:rFonts w:ascii="Marianne" w:hAnsi="Marianne" w:cs="Arial"/>
                        <w:b/>
                        <w:color w:val="FFFFFF" w:themeColor="background1"/>
                        <w:sz w:val="28"/>
                      </w:rPr>
                    </w:pPr>
                    <w:r w:rsidRPr="008A277A">
                      <w:rPr>
                        <w:rFonts w:ascii="Marianne" w:hAnsi="Marianne" w:cs="Arial"/>
                        <w:b/>
                        <w:color w:val="FFFFFF" w:themeColor="background1"/>
                        <w:sz w:val="28"/>
                      </w:rPr>
                      <w:t>202</w:t>
                    </w:r>
                    <w:r>
                      <w:rPr>
                        <w:rFonts w:ascii="Marianne" w:hAnsi="Marianne" w:cs="Arial"/>
                        <w:b/>
                        <w:color w:val="FFFFFF" w:themeColor="background1"/>
                        <w:sz w:val="28"/>
                      </w:rPr>
                      <w:t>1</w:t>
                    </w:r>
                  </w:p>
                </w:txbxContent>
              </v:textbox>
            </v:shape>
          </w:pict>
        </mc:Fallback>
      </mc:AlternateContent>
    </w:r>
    <w:r w:rsidRPr="00065D6B">
      <w:rPr>
        <w:rFonts w:ascii="Marianne" w:hAnsi="Marianne"/>
        <w:noProof/>
        <w:lang w:eastAsia="zh-CN"/>
      </w:rPr>
      <w:drawing>
        <wp:anchor distT="0" distB="0" distL="114300" distR="114300" simplePos="0" relativeHeight="251676672" behindDoc="1" locked="0" layoutInCell="1" allowOverlap="1" wp14:anchorId="1DCB1815" wp14:editId="6596EA89">
          <wp:simplePos x="0" y="0"/>
          <wp:positionH relativeFrom="column">
            <wp:posOffset>-455740</wp:posOffset>
          </wp:positionH>
          <wp:positionV relativeFrom="paragraph">
            <wp:posOffset>-247650</wp:posOffset>
          </wp:positionV>
          <wp:extent cx="1233170" cy="628650"/>
          <wp:effectExtent l="0" t="0" r="508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628650"/>
                  </a:xfrm>
                  <a:prstGeom prst="rect">
                    <a:avLst/>
                  </a:prstGeom>
                </pic:spPr>
              </pic:pic>
            </a:graphicData>
          </a:graphic>
        </wp:anchor>
      </w:drawing>
    </w:r>
    <w:r>
      <w:rPr>
        <w:rFonts w:ascii="Marianne" w:hAnsi="Marianne"/>
      </w:rPr>
      <w:tab/>
    </w:r>
    <w:r>
      <w:rPr>
        <w:rFonts w:ascii="Marianne" w:hAnsi="Marianne"/>
      </w:rPr>
      <w:tab/>
    </w:r>
    <w:r w:rsidR="00A532A6">
      <w:rPr>
        <w:rFonts w:ascii="Marianne" w:hAnsi="Marianne"/>
      </w:rPr>
      <w:t xml:space="preserve"> </w:t>
    </w:r>
    <w:r w:rsidR="00065D6B" w:rsidRPr="00065D6B">
      <w:rPr>
        <w:rFonts w:ascii="Marianne" w:hAnsi="Mariann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12F94" w14:textId="6545CA76" w:rsidR="001F39E4" w:rsidRDefault="006475F2" w:rsidP="00AE1B99">
    <w:pPr>
      <w:pStyle w:val="En-tte"/>
      <w:shd w:val="clear" w:color="auto" w:fill="003399"/>
    </w:pPr>
    <w:r>
      <w:rPr>
        <w:noProof/>
        <w:lang w:eastAsia="zh-CN"/>
      </w:rPr>
      <mc:AlternateContent>
        <mc:Choice Requires="wps">
          <w:drawing>
            <wp:anchor distT="0" distB="0" distL="114300" distR="114300" simplePos="0" relativeHeight="251681792" behindDoc="0" locked="0" layoutInCell="1" allowOverlap="1" wp14:anchorId="37F02444" wp14:editId="6080A240">
              <wp:simplePos x="0" y="0"/>
              <wp:positionH relativeFrom="column">
                <wp:posOffset>2367280</wp:posOffset>
              </wp:positionH>
              <wp:positionV relativeFrom="paragraph">
                <wp:posOffset>2583484</wp:posOffset>
              </wp:positionV>
              <wp:extent cx="3961765" cy="588397"/>
              <wp:effectExtent l="0" t="0" r="0" b="2540"/>
              <wp:wrapNone/>
              <wp:docPr id="3" name="Zone de texte 3"/>
              <wp:cNvGraphicFramePr/>
              <a:graphic xmlns:a="http://schemas.openxmlformats.org/drawingml/2006/main">
                <a:graphicData uri="http://schemas.microsoft.com/office/word/2010/wordprocessingShape">
                  <wps:wsp>
                    <wps:cNvSpPr txBox="1"/>
                    <wps:spPr>
                      <a:xfrm>
                        <a:off x="0" y="0"/>
                        <a:ext cx="3961765" cy="5883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A686AE" w14:textId="579DA9B5" w:rsidR="00A532A6" w:rsidRPr="00D73FD3" w:rsidRDefault="00FA4756" w:rsidP="00D73FD3">
                          <w:pPr>
                            <w:spacing w:after="0" w:line="360" w:lineRule="auto"/>
                            <w:jc w:val="right"/>
                            <w:rPr>
                              <w:rFonts w:ascii="Marianne" w:hAnsi="Marianne" w:cs="Arial"/>
                              <w:i/>
                              <w:color w:val="FFFFFF" w:themeColor="background1"/>
                              <w:sz w:val="20"/>
                            </w:rPr>
                          </w:pPr>
                          <w:r w:rsidRPr="00D73FD3">
                            <w:rPr>
                              <w:rFonts w:ascii="Marianne" w:hAnsi="Marianne" w:cs="Arial"/>
                              <w:i/>
                              <w:color w:val="FFFFFF" w:themeColor="background1"/>
                              <w:sz w:val="20"/>
                            </w:rPr>
                            <w:t xml:space="preserve">Retrouvez </w:t>
                          </w:r>
                          <w:hyperlink r:id="rId1" w:history="1">
                            <w:r w:rsidRPr="00D73FD3">
                              <w:rPr>
                                <w:rStyle w:val="Lienhypertexte"/>
                                <w:rFonts w:ascii="Marianne" w:hAnsi="Marianne" w:cs="Arial"/>
                                <w:i/>
                                <w:color w:val="FFFFFF" w:themeColor="background1"/>
                                <w:sz w:val="20"/>
                              </w:rPr>
                              <w:t>ici</w:t>
                            </w:r>
                          </w:hyperlink>
                          <w:r w:rsidRPr="00D73FD3">
                            <w:rPr>
                              <w:rFonts w:ascii="Marianne" w:hAnsi="Marianne" w:cs="Arial"/>
                              <w:i/>
                              <w:color w:val="FFFFFF" w:themeColor="background1"/>
                              <w:sz w:val="20"/>
                            </w:rPr>
                            <w:t xml:space="preserve"> nos </w:t>
                          </w:r>
                          <w:r w:rsidR="00A532A6" w:rsidRPr="00D73FD3">
                            <w:rPr>
                              <w:rFonts w:ascii="Marianne" w:hAnsi="Marianne" w:cs="Arial"/>
                              <w:i/>
                              <w:color w:val="FFFFFF" w:themeColor="background1"/>
                              <w:sz w:val="20"/>
                            </w:rPr>
                            <w:t>publications régulières</w:t>
                          </w:r>
                          <w:r w:rsidRPr="00D73FD3">
                            <w:rPr>
                              <w:rFonts w:ascii="Marianne" w:hAnsi="Marianne" w:cs="Arial"/>
                              <w:i/>
                              <w:color w:val="FFFFFF" w:themeColor="background1"/>
                              <w:sz w:val="20"/>
                            </w:rPr>
                            <w:br/>
                            <w:t xml:space="preserve">Abonnez-vous par </w:t>
                          </w:r>
                          <w:hyperlink r:id="rId2" w:history="1">
                            <w:r w:rsidRPr="002B3ABC">
                              <w:rPr>
                                <w:rStyle w:val="Lienhypertexte"/>
                                <w:rFonts w:ascii="Marianne" w:hAnsi="Marianne" w:cs="Arial"/>
                                <w:i/>
                                <w:color w:val="FFFFFF" w:themeColor="background1"/>
                                <w:sz w:val="20"/>
                              </w:rPr>
                              <w:t>courriel</w:t>
                            </w:r>
                          </w:hyperlink>
                          <w:r w:rsidRPr="002B3ABC">
                            <w:rPr>
                              <w:rFonts w:ascii="Marianne" w:hAnsi="Marianne" w:cs="Arial"/>
                              <w:i/>
                              <w:color w:val="FFFFFF" w:themeColor="background1"/>
                              <w:sz w:val="20"/>
                            </w:rPr>
                            <w:t xml:space="preserve"> </w:t>
                          </w:r>
                          <w:r w:rsidR="00D73FD3" w:rsidRPr="00D73FD3">
                            <w:rPr>
                              <w:rFonts w:ascii="Marianne" w:hAnsi="Marianne" w:cs="Arial"/>
                              <w:i/>
                              <w:color w:val="FFFFFF" w:themeColor="background1"/>
                              <w:sz w:val="20"/>
                            </w:rPr>
                            <w:br/>
                          </w:r>
                        </w:p>
                        <w:p w14:paraId="1A0B81A2" w14:textId="77777777" w:rsidR="00D73FD3" w:rsidRPr="00D73FD3" w:rsidRDefault="00D73FD3" w:rsidP="00A532A6">
                          <w:pPr>
                            <w:spacing w:after="0"/>
                            <w:jc w:val="right"/>
                            <w:rPr>
                              <w:rFonts w:ascii="Marianne" w:hAnsi="Marianne" w:cs="Arial"/>
                              <w:i/>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02444" id="_x0000_t202" coordsize="21600,21600" o:spt="202" path="m,l,21600r21600,l21600,xe">
              <v:stroke joinstyle="miter"/>
              <v:path gradientshapeok="t" o:connecttype="rect"/>
            </v:shapetype>
            <v:shape id="Zone de texte 3" o:spid="_x0000_s1029" type="#_x0000_t202" style="position:absolute;margin-left:186.4pt;margin-top:203.4pt;width:311.95pt;height:4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" filled="f" stroked="f" strokeweight=".5pt">
              <v:textbox>
                <w:txbxContent>
                  <w:p w14:paraId="2BA686AE" w14:textId="579DA9B5" w:rsidR="00A532A6" w:rsidRPr="00D73FD3" w:rsidRDefault="00FA4756" w:rsidP="00D73FD3">
                    <w:pPr>
                      <w:spacing w:after="0" w:line="360" w:lineRule="auto"/>
                      <w:jc w:val="right"/>
                      <w:rPr>
                        <w:rFonts w:ascii="Marianne" w:hAnsi="Marianne" w:cs="Arial"/>
                        <w:i/>
                        <w:color w:val="FFFFFF" w:themeColor="background1"/>
                        <w:sz w:val="20"/>
                      </w:rPr>
                    </w:pPr>
                    <w:r w:rsidRPr="00D73FD3">
                      <w:rPr>
                        <w:rFonts w:ascii="Marianne" w:hAnsi="Marianne" w:cs="Arial"/>
                        <w:i/>
                        <w:color w:val="FFFFFF" w:themeColor="background1"/>
                        <w:sz w:val="20"/>
                      </w:rPr>
                      <w:t xml:space="preserve">Retrouvez </w:t>
                    </w:r>
                    <w:hyperlink r:id="rId3" w:history="1">
                      <w:r w:rsidRPr="00D73FD3">
                        <w:rPr>
                          <w:rStyle w:val="Lienhypertexte"/>
                          <w:rFonts w:ascii="Marianne" w:hAnsi="Marianne" w:cs="Arial"/>
                          <w:i/>
                          <w:color w:val="FFFFFF" w:themeColor="background1"/>
                          <w:sz w:val="20"/>
                        </w:rPr>
                        <w:t>ici</w:t>
                      </w:r>
                    </w:hyperlink>
                    <w:r w:rsidRPr="00D73FD3">
                      <w:rPr>
                        <w:rFonts w:ascii="Marianne" w:hAnsi="Marianne" w:cs="Arial"/>
                        <w:i/>
                        <w:color w:val="FFFFFF" w:themeColor="background1"/>
                        <w:sz w:val="20"/>
                      </w:rPr>
                      <w:t xml:space="preserve"> nos </w:t>
                    </w:r>
                    <w:r w:rsidR="00A532A6" w:rsidRPr="00D73FD3">
                      <w:rPr>
                        <w:rFonts w:ascii="Marianne" w:hAnsi="Marianne" w:cs="Arial"/>
                        <w:i/>
                        <w:color w:val="FFFFFF" w:themeColor="background1"/>
                        <w:sz w:val="20"/>
                      </w:rPr>
                      <w:t>publications régulières</w:t>
                    </w:r>
                    <w:r w:rsidRPr="00D73FD3">
                      <w:rPr>
                        <w:rFonts w:ascii="Marianne" w:hAnsi="Marianne" w:cs="Arial"/>
                        <w:i/>
                        <w:color w:val="FFFFFF" w:themeColor="background1"/>
                        <w:sz w:val="20"/>
                      </w:rPr>
                      <w:br/>
                      <w:t xml:space="preserve">Abonnez-vous par </w:t>
                    </w:r>
                    <w:hyperlink r:id="rId4" w:history="1">
                      <w:r w:rsidRPr="002B3ABC">
                        <w:rPr>
                          <w:rStyle w:val="Lienhypertexte"/>
                          <w:rFonts w:ascii="Marianne" w:hAnsi="Marianne" w:cs="Arial"/>
                          <w:i/>
                          <w:color w:val="FFFFFF" w:themeColor="background1"/>
                          <w:sz w:val="20"/>
                        </w:rPr>
                        <w:t>courriel</w:t>
                      </w:r>
                    </w:hyperlink>
                    <w:r w:rsidRPr="002B3ABC">
                      <w:rPr>
                        <w:rFonts w:ascii="Marianne" w:hAnsi="Marianne" w:cs="Arial"/>
                        <w:i/>
                        <w:color w:val="FFFFFF" w:themeColor="background1"/>
                        <w:sz w:val="20"/>
                      </w:rPr>
                      <w:t xml:space="preserve"> </w:t>
                    </w:r>
                    <w:r w:rsidR="00D73FD3" w:rsidRPr="00D73FD3">
                      <w:rPr>
                        <w:rFonts w:ascii="Marianne" w:hAnsi="Marianne" w:cs="Arial"/>
                        <w:i/>
                        <w:color w:val="FFFFFF" w:themeColor="background1"/>
                        <w:sz w:val="20"/>
                      </w:rPr>
                      <w:br/>
                    </w:r>
                  </w:p>
                  <w:p w14:paraId="1A0B81A2" w14:textId="77777777" w:rsidR="00D73FD3" w:rsidRPr="00D73FD3" w:rsidRDefault="00D73FD3" w:rsidP="00A532A6">
                    <w:pPr>
                      <w:spacing w:after="0"/>
                      <w:jc w:val="right"/>
                      <w:rPr>
                        <w:rFonts w:ascii="Marianne" w:hAnsi="Marianne" w:cs="Arial"/>
                        <w:i/>
                        <w:color w:val="FFFFFF" w:themeColor="background1"/>
                        <w:sz w:val="20"/>
                      </w:rPr>
                    </w:pPr>
                  </w:p>
                </w:txbxContent>
              </v:textbox>
            </v:shape>
          </w:pict>
        </mc:Fallback>
      </mc:AlternateContent>
    </w:r>
    <w:r w:rsidR="000009C6">
      <w:rPr>
        <w:noProof/>
        <w:lang w:eastAsia="zh-CN"/>
      </w:rPr>
      <w:drawing>
        <wp:anchor distT="0" distB="0" distL="114300" distR="114300" simplePos="0" relativeHeight="251679744" behindDoc="1" locked="0" layoutInCell="1" allowOverlap="1" wp14:anchorId="775E2115" wp14:editId="552B188E">
          <wp:simplePos x="0" y="0"/>
          <wp:positionH relativeFrom="page">
            <wp:posOffset>0</wp:posOffset>
          </wp:positionH>
          <wp:positionV relativeFrom="paragraph">
            <wp:posOffset>3066415</wp:posOffset>
          </wp:positionV>
          <wp:extent cx="935355" cy="975360"/>
          <wp:effectExtent l="0" t="0" r="0" b="0"/>
          <wp:wrapTight wrapText="bothSides">
            <wp:wrapPolygon edited="0">
              <wp:start x="0" y="0"/>
              <wp:lineTo x="0" y="21094"/>
              <wp:lineTo x="21116" y="21094"/>
              <wp:lineTo x="2111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35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3FD3" w:rsidRPr="0094784A">
      <w:rPr>
        <w:b/>
        <w:noProof/>
        <w:lang w:eastAsia="zh-CN"/>
      </w:rPr>
      <mc:AlternateContent>
        <mc:Choice Requires="wps">
          <w:drawing>
            <wp:anchor distT="0" distB="0" distL="114300" distR="114300" simplePos="0" relativeHeight="251666432" behindDoc="0" locked="0" layoutInCell="1" allowOverlap="1" wp14:anchorId="5C82FBF7" wp14:editId="6CACE307">
              <wp:simplePos x="0" y="0"/>
              <wp:positionH relativeFrom="leftMargin">
                <wp:posOffset>-1004252</wp:posOffset>
              </wp:positionH>
              <wp:positionV relativeFrom="paragraph">
                <wp:posOffset>946657</wp:posOffset>
              </wp:positionV>
              <wp:extent cx="3049270" cy="756285"/>
              <wp:effectExtent l="3492" t="0" r="2223" b="0"/>
              <wp:wrapNone/>
              <wp:docPr id="4" name="Zone de texte 4"/>
              <wp:cNvGraphicFramePr/>
              <a:graphic xmlns:a="http://schemas.openxmlformats.org/drawingml/2006/main">
                <a:graphicData uri="http://schemas.microsoft.com/office/word/2010/wordprocessingShape">
                  <wps:wsp>
                    <wps:cNvSpPr txBox="1"/>
                    <wps:spPr>
                      <a:xfrm rot="16200000">
                        <a:off x="0" y="0"/>
                        <a:ext cx="3049270" cy="756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F18F3" w14:textId="77777777" w:rsidR="001F39E4" w:rsidRPr="0045581D" w:rsidRDefault="009F76F3" w:rsidP="00431326">
                          <w:pPr>
                            <w:spacing w:after="80" w:line="400" w:lineRule="exact"/>
                            <w:jc w:val="center"/>
                            <w:rPr>
                              <w:rFonts w:ascii="Marianne" w:hAnsi="Marianne" w:cs="Arial"/>
                              <w:color w:val="FFFFFF" w:themeColor="background1"/>
                              <w:sz w:val="40"/>
                              <w:szCs w:val="40"/>
                            </w:rPr>
                          </w:pPr>
                          <w:r w:rsidRPr="0045581D">
                            <w:rPr>
                              <w:rFonts w:ascii="Marianne" w:hAnsi="Marianne" w:cs="Arial"/>
                              <w:color w:val="FFFFFF" w:themeColor="background1"/>
                              <w:sz w:val="40"/>
                              <w:szCs w:val="40"/>
                            </w:rPr>
                            <w:t>GRANDE CHINE &amp;</w:t>
                          </w:r>
                        </w:p>
                        <w:p w14:paraId="1FBCEACF" w14:textId="77777777" w:rsidR="001F39E4" w:rsidRPr="0045581D" w:rsidRDefault="009F76F3" w:rsidP="00431326">
                          <w:pPr>
                            <w:spacing w:after="80" w:line="400" w:lineRule="exact"/>
                            <w:jc w:val="center"/>
                            <w:rPr>
                              <w:rFonts w:ascii="Marianne" w:hAnsi="Marianne" w:cs="Arial"/>
                              <w:color w:val="FFFFFF" w:themeColor="background1"/>
                              <w:sz w:val="40"/>
                              <w:szCs w:val="40"/>
                            </w:rPr>
                          </w:pPr>
                          <w:r w:rsidRPr="0045581D">
                            <w:rPr>
                              <w:rFonts w:ascii="Marianne" w:hAnsi="Marianne" w:cs="Arial"/>
                              <w:color w:val="FFFFFF" w:themeColor="background1"/>
                              <w:sz w:val="40"/>
                              <w:szCs w:val="40"/>
                            </w:rPr>
                            <w:t>MONGOLIE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FBF7" id="Zone de texte 4" o:spid="_x0000_s1030" type="#_x0000_t202" style="position:absolute;margin-left:-79.05pt;margin-top:74.55pt;width:240.1pt;height:59.55pt;rotation:-90;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" filled="f" stroked="f" strokeweight=".5pt">
              <v:textbox>
                <w:txbxContent>
                  <w:p w14:paraId="2F8F18F3" w14:textId="77777777" w:rsidR="001F39E4" w:rsidRPr="0045581D" w:rsidRDefault="009F76F3" w:rsidP="00431326">
                    <w:pPr>
                      <w:spacing w:after="80" w:line="400" w:lineRule="exact"/>
                      <w:jc w:val="center"/>
                      <w:rPr>
                        <w:rFonts w:ascii="Marianne" w:hAnsi="Marianne" w:cs="Arial"/>
                        <w:color w:val="FFFFFF" w:themeColor="background1"/>
                        <w:sz w:val="40"/>
                        <w:szCs w:val="40"/>
                      </w:rPr>
                    </w:pPr>
                    <w:r w:rsidRPr="0045581D">
                      <w:rPr>
                        <w:rFonts w:ascii="Marianne" w:hAnsi="Marianne" w:cs="Arial"/>
                        <w:color w:val="FFFFFF" w:themeColor="background1"/>
                        <w:sz w:val="40"/>
                        <w:szCs w:val="40"/>
                      </w:rPr>
                      <w:t>GRANDE CHINE &amp;</w:t>
                    </w:r>
                  </w:p>
                  <w:p w14:paraId="1FBCEACF" w14:textId="77777777" w:rsidR="001F39E4" w:rsidRPr="0045581D" w:rsidRDefault="009F76F3" w:rsidP="00431326">
                    <w:pPr>
                      <w:spacing w:after="80" w:line="400" w:lineRule="exact"/>
                      <w:jc w:val="center"/>
                      <w:rPr>
                        <w:rFonts w:ascii="Marianne" w:hAnsi="Marianne" w:cs="Arial"/>
                        <w:color w:val="FFFFFF" w:themeColor="background1"/>
                        <w:sz w:val="40"/>
                        <w:szCs w:val="40"/>
                      </w:rPr>
                    </w:pPr>
                    <w:r w:rsidRPr="0045581D">
                      <w:rPr>
                        <w:rFonts w:ascii="Marianne" w:hAnsi="Marianne" w:cs="Arial"/>
                        <w:color w:val="FFFFFF" w:themeColor="background1"/>
                        <w:sz w:val="40"/>
                        <w:szCs w:val="40"/>
                      </w:rPr>
                      <w:t>MONGOLIE</w:t>
                    </w:r>
                  </w:p>
                </w:txbxContent>
              </v:textbox>
              <w10:wrap anchorx="margin"/>
            </v:shape>
          </w:pict>
        </mc:Fallback>
      </mc:AlternateContent>
    </w:r>
    <w:r w:rsidR="00D73FD3" w:rsidRPr="00F57307">
      <w:rPr>
        <w:noProof/>
        <w:color w:val="FF8204"/>
        <w:lang w:eastAsia="zh-CN"/>
      </w:rPr>
      <mc:AlternateContent>
        <mc:Choice Requires="wps">
          <w:drawing>
            <wp:anchor distT="0" distB="0" distL="114300" distR="114300" simplePos="0" relativeHeight="251660288" behindDoc="0" locked="0" layoutInCell="1" allowOverlap="1" wp14:anchorId="0B3EF70E" wp14:editId="1233CA8B">
              <wp:simplePos x="0" y="0"/>
              <wp:positionH relativeFrom="column">
                <wp:posOffset>-936056</wp:posOffset>
              </wp:positionH>
              <wp:positionV relativeFrom="paragraph">
                <wp:posOffset>-467492</wp:posOffset>
              </wp:positionV>
              <wp:extent cx="967105" cy="3538344"/>
              <wp:effectExtent l="0" t="0" r="4445" b="5080"/>
              <wp:wrapNone/>
              <wp:docPr id="466" name="Rectangle 466"/>
              <wp:cNvGraphicFramePr/>
              <a:graphic xmlns:a="http://schemas.openxmlformats.org/drawingml/2006/main">
                <a:graphicData uri="http://schemas.microsoft.com/office/word/2010/wordprocessingShape">
                  <wps:wsp>
                    <wps:cNvSpPr/>
                    <wps:spPr>
                      <a:xfrm>
                        <a:off x="0" y="0"/>
                        <a:ext cx="967105" cy="3538344"/>
                      </a:xfrm>
                      <a:prstGeom prst="rect">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D19AD4" id="Rectangle 466" o:spid="_x0000_s1026" style="position:absolute;margin-left:-73.7pt;margin-top:-36.8pt;width:76.15pt;height:27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" fillcolor="#f93" stroked="f" strokeweight="1pt"/>
          </w:pict>
        </mc:Fallback>
      </mc:AlternateContent>
    </w:r>
    <w:r w:rsidR="00D73FD3" w:rsidRPr="00931C95">
      <w:rPr>
        <w:noProof/>
        <w:color w:val="DEEAF6" w:themeColor="accent1" w:themeTint="33"/>
        <w:lang w:eastAsia="zh-CN"/>
      </w:rPr>
      <mc:AlternateContent>
        <mc:Choice Requires="wps">
          <w:drawing>
            <wp:anchor distT="0" distB="0" distL="114300" distR="114300" simplePos="0" relativeHeight="251659264" behindDoc="1" locked="0" layoutInCell="1" allowOverlap="1" wp14:anchorId="6522C25C" wp14:editId="73686795">
              <wp:simplePos x="0" y="0"/>
              <wp:positionH relativeFrom="margin">
                <wp:align>center</wp:align>
              </wp:positionH>
              <wp:positionV relativeFrom="paragraph">
                <wp:posOffset>-514985</wp:posOffset>
              </wp:positionV>
              <wp:extent cx="7623175" cy="3586348"/>
              <wp:effectExtent l="0" t="0" r="0" b="0"/>
              <wp:wrapNone/>
              <wp:docPr id="465" name="Rectangle 465"/>
              <wp:cNvGraphicFramePr/>
              <a:graphic xmlns:a="http://schemas.openxmlformats.org/drawingml/2006/main">
                <a:graphicData uri="http://schemas.microsoft.com/office/word/2010/wordprocessingShape">
                  <wps:wsp>
                    <wps:cNvSpPr/>
                    <wps:spPr>
                      <a:xfrm>
                        <a:off x="0" y="0"/>
                        <a:ext cx="7623175" cy="3586348"/>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91D53A" id="Rectangle 465" o:spid="_x0000_s1026" style="position:absolute;margin-left:0;margin-top:-40.55pt;width:600.25pt;height:282.4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" fillcolor="#039" stroked="f" strokeweight="1pt">
              <w10:wrap anchorx="margin"/>
            </v:rect>
          </w:pict>
        </mc:Fallback>
      </mc:AlternateContent>
    </w:r>
    <w:r w:rsidR="001D2A0A">
      <w:rPr>
        <w:noProof/>
        <w:lang w:eastAsia="zh-CN"/>
      </w:rPr>
      <mc:AlternateContent>
        <mc:Choice Requires="wps">
          <w:drawing>
            <wp:anchor distT="0" distB="0" distL="114300" distR="114300" simplePos="0" relativeHeight="251668480" behindDoc="0" locked="0" layoutInCell="1" allowOverlap="1" wp14:anchorId="7EA429AA" wp14:editId="5DCFBF34">
              <wp:simplePos x="0" y="0"/>
              <wp:positionH relativeFrom="column">
                <wp:posOffset>4121785</wp:posOffset>
              </wp:positionH>
              <wp:positionV relativeFrom="paragraph">
                <wp:posOffset>-75375</wp:posOffset>
              </wp:positionV>
              <wp:extent cx="2193414" cy="724394"/>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193414" cy="7243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7A9F5" w14:textId="4619ED13" w:rsidR="001F39E4" w:rsidRPr="001D2A0A" w:rsidRDefault="00B93EC7" w:rsidP="001D2A0A">
                          <w:pPr>
                            <w:spacing w:after="0"/>
                            <w:jc w:val="right"/>
                            <w:rPr>
                              <w:rFonts w:ascii="Marianne" w:hAnsi="Marianne" w:cs="Arial"/>
                              <w:color w:val="FFFFFF" w:themeColor="background1"/>
                              <w:sz w:val="28"/>
                            </w:rPr>
                          </w:pPr>
                          <w:r>
                            <w:rPr>
                              <w:rFonts w:ascii="Marianne" w:hAnsi="Marianne" w:cs="Arial"/>
                              <w:color w:val="FFFFFF" w:themeColor="background1"/>
                              <w:sz w:val="28"/>
                            </w:rPr>
                            <w:t>2</w:t>
                          </w:r>
                          <w:r w:rsidR="005256A5">
                            <w:rPr>
                              <w:rFonts w:ascii="Marianne" w:hAnsi="Marianne" w:cs="Arial"/>
                              <w:color w:val="FFFFFF" w:themeColor="background1"/>
                              <w:sz w:val="28"/>
                            </w:rPr>
                            <w:t>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429AA" id="Zone de texte 9" o:spid="_x0000_s1031" type="#_x0000_t202" style="position:absolute;margin-left:324.55pt;margin-top:-5.95pt;width:172.7pt;height:5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" filled="f" stroked="f" strokeweight=".5pt">
              <v:textbox>
                <w:txbxContent>
                  <w:p w14:paraId="23E7A9F5" w14:textId="4619ED13" w:rsidR="001F39E4" w:rsidRPr="001D2A0A" w:rsidRDefault="00B93EC7" w:rsidP="001D2A0A">
                    <w:pPr>
                      <w:spacing w:after="0"/>
                      <w:jc w:val="right"/>
                      <w:rPr>
                        <w:rFonts w:ascii="Marianne" w:hAnsi="Marianne" w:cs="Arial"/>
                        <w:color w:val="FFFFFF" w:themeColor="background1"/>
                        <w:sz w:val="28"/>
                      </w:rPr>
                    </w:pPr>
                    <w:r>
                      <w:rPr>
                        <w:rFonts w:ascii="Marianne" w:hAnsi="Marianne" w:cs="Arial"/>
                        <w:color w:val="FFFFFF" w:themeColor="background1"/>
                        <w:sz w:val="28"/>
                      </w:rPr>
                      <w:t>2</w:t>
                    </w:r>
                    <w:r w:rsidR="005256A5">
                      <w:rPr>
                        <w:rFonts w:ascii="Marianne" w:hAnsi="Marianne" w:cs="Arial"/>
                        <w:color w:val="FFFFFF" w:themeColor="background1"/>
                        <w:sz w:val="28"/>
                      </w:rPr>
                      <w:t>021</w:t>
                    </w:r>
                  </w:p>
                </w:txbxContent>
              </v:textbox>
            </v:shape>
          </w:pict>
        </mc:Fallback>
      </mc:AlternateContent>
    </w:r>
    <w:r w:rsidR="001D2A0A">
      <w:rPr>
        <w:noProof/>
        <w:lang w:eastAsia="zh-CN"/>
      </w:rPr>
      <w:drawing>
        <wp:anchor distT="0" distB="0" distL="114300" distR="114300" simplePos="0" relativeHeight="251674624" behindDoc="0" locked="0" layoutInCell="1" allowOverlap="1" wp14:anchorId="081100A8" wp14:editId="10CFAAC5">
          <wp:simplePos x="0" y="0"/>
          <wp:positionH relativeFrom="margin">
            <wp:posOffset>2364732</wp:posOffset>
          </wp:positionH>
          <wp:positionV relativeFrom="paragraph">
            <wp:posOffset>-86995</wp:posOffset>
          </wp:positionV>
          <wp:extent cx="1385198" cy="499862"/>
          <wp:effectExtent l="0" t="0" r="5715"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85198" cy="499862"/>
                  </a:xfrm>
                  <a:prstGeom prst="rect">
                    <a:avLst/>
                  </a:prstGeom>
                </pic:spPr>
              </pic:pic>
            </a:graphicData>
          </a:graphic>
          <wp14:sizeRelH relativeFrom="margin">
            <wp14:pctWidth>0</wp14:pctWidth>
          </wp14:sizeRelH>
          <wp14:sizeRelV relativeFrom="margin">
            <wp14:pctHeight>0</wp14:pctHeight>
          </wp14:sizeRelV>
        </wp:anchor>
      </w:drawing>
    </w:r>
    <w:r w:rsidR="0045581D">
      <w:rPr>
        <w:noProof/>
        <w:lang w:eastAsia="zh-CN"/>
      </w:rPr>
      <mc:AlternateContent>
        <mc:Choice Requires="wps">
          <w:drawing>
            <wp:anchor distT="0" distB="0" distL="114300" distR="114300" simplePos="0" relativeHeight="251667456" behindDoc="0" locked="0" layoutInCell="1" allowOverlap="1" wp14:anchorId="7878F889" wp14:editId="52A6A53A">
              <wp:simplePos x="0" y="0"/>
              <wp:positionH relativeFrom="margin">
                <wp:align>right</wp:align>
              </wp:positionH>
              <wp:positionV relativeFrom="paragraph">
                <wp:posOffset>993173</wp:posOffset>
              </wp:positionV>
              <wp:extent cx="5022652" cy="1080655"/>
              <wp:effectExtent l="0" t="0" r="0" b="5715"/>
              <wp:wrapNone/>
              <wp:docPr id="5" name="Zone de texte 5"/>
              <wp:cNvGraphicFramePr/>
              <a:graphic xmlns:a="http://schemas.openxmlformats.org/drawingml/2006/main">
                <a:graphicData uri="http://schemas.microsoft.com/office/word/2010/wordprocessingShape">
                  <wps:wsp>
                    <wps:cNvSpPr txBox="1"/>
                    <wps:spPr>
                      <a:xfrm>
                        <a:off x="0" y="0"/>
                        <a:ext cx="5022652" cy="1080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3B02D" w14:textId="5899FE29" w:rsidR="005256A5" w:rsidRPr="005256A5" w:rsidRDefault="00B93EC7" w:rsidP="005256A5">
                          <w:pPr>
                            <w:jc w:val="center"/>
                            <w:rPr>
                              <w:rFonts w:ascii="Marianne" w:hAnsi="Marianne" w:cs="Arial"/>
                              <w:color w:val="FFFFFF" w:themeColor="background1"/>
                              <w:sz w:val="40"/>
                            </w:rPr>
                          </w:pPr>
                          <w:r>
                            <w:rPr>
                              <w:rFonts w:ascii="Marianne" w:hAnsi="Marianne" w:cs="Arial"/>
                              <w:color w:val="FFFFFF" w:themeColor="background1"/>
                              <w:sz w:val="44"/>
                            </w:rPr>
                            <w:t>Fiche province</w:t>
                          </w:r>
                          <w:r>
                            <w:rPr>
                              <w:rFonts w:ascii="Marianne" w:hAnsi="Marianne" w:cs="Arial"/>
                              <w:color w:val="FFFFFF" w:themeColor="background1"/>
                              <w:sz w:val="44"/>
                            </w:rPr>
                            <w:br/>
                          </w:r>
                          <w:r w:rsidRPr="00B93EC7">
                            <w:rPr>
                              <w:rFonts w:ascii="Marianne" w:hAnsi="Marianne" w:cs="Arial"/>
                              <w:color w:val="FFFFFF" w:themeColor="background1"/>
                              <w:sz w:val="40"/>
                            </w:rPr>
                            <w:t xml:space="preserve">La </w:t>
                          </w:r>
                          <w:r w:rsidR="005256A5">
                            <w:rPr>
                              <w:rFonts w:ascii="Marianne" w:hAnsi="Marianne" w:cs="Arial"/>
                              <w:color w:val="FFFFFF" w:themeColor="background1"/>
                              <w:sz w:val="40"/>
                            </w:rPr>
                            <w:t xml:space="preserve">province </w:t>
                          </w:r>
                          <w:r w:rsidR="00093A02">
                            <w:rPr>
                              <w:rFonts w:ascii="Marianne" w:hAnsi="Marianne" w:cs="Arial"/>
                              <w:color w:val="FFFFFF" w:themeColor="background1"/>
                              <w:sz w:val="40"/>
                            </w:rPr>
                            <w:t>du Jiangxi</w:t>
                          </w:r>
                          <w:r w:rsidRPr="00B93EC7">
                            <w:rPr>
                              <w:rFonts w:ascii="Marianne" w:hAnsi="Marianne" w:cs="Arial"/>
                              <w:color w:val="FFFFFF" w:themeColor="background1"/>
                              <w:sz w:val="40"/>
                            </w:rPr>
                            <w:t xml:space="preserve"> (</w:t>
                          </w:r>
                          <w:r w:rsidR="00093A02">
                            <w:rPr>
                              <w:rFonts w:ascii="Marianne" w:hAnsi="Marianne" w:cs="Arial" w:hint="eastAsia"/>
                              <w:b/>
                              <w:color w:val="FFFFFF" w:themeColor="background1"/>
                              <w:sz w:val="40"/>
                            </w:rPr>
                            <w:t>江西</w:t>
                          </w:r>
                          <w:r w:rsidRPr="00B93EC7">
                            <w:rPr>
                              <w:rFonts w:ascii="Marianne" w:hAnsi="Marianne" w:cs="Arial" w:hint="eastAsia"/>
                              <w:color w:val="FFFFFF" w:themeColor="background1"/>
                              <w:sz w:val="40"/>
                            </w:rPr>
                            <w:t>)</w:t>
                          </w:r>
                          <w:r w:rsidR="005911F8">
                            <w:rPr>
                              <w:rFonts w:ascii="Marianne" w:hAnsi="Marianne" w:cs="Arial"/>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8F889" id="Zone de texte 5" o:spid="_x0000_s1032" type="#_x0000_t202" style="position:absolute;margin-left:344.3pt;margin-top:78.2pt;width:395.5pt;height:85.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" filled="f" stroked="f" strokeweight=".5pt">
              <v:textbox>
                <w:txbxContent>
                  <w:p w14:paraId="52A3B02D" w14:textId="5899FE29" w:rsidR="005256A5" w:rsidRPr="005256A5" w:rsidRDefault="00B93EC7" w:rsidP="005256A5">
                    <w:pPr>
                      <w:jc w:val="center"/>
                      <w:rPr>
                        <w:rFonts w:ascii="Marianne" w:hAnsi="Marianne" w:cs="Arial"/>
                        <w:color w:val="FFFFFF" w:themeColor="background1"/>
                        <w:sz w:val="40"/>
                      </w:rPr>
                    </w:pPr>
                    <w:r>
                      <w:rPr>
                        <w:rFonts w:ascii="Marianne" w:hAnsi="Marianne" w:cs="Arial"/>
                        <w:color w:val="FFFFFF" w:themeColor="background1"/>
                        <w:sz w:val="44"/>
                      </w:rPr>
                      <w:t>Fiche province</w:t>
                    </w:r>
                    <w:r>
                      <w:rPr>
                        <w:rFonts w:ascii="Marianne" w:hAnsi="Marianne" w:cs="Arial"/>
                        <w:color w:val="FFFFFF" w:themeColor="background1"/>
                        <w:sz w:val="44"/>
                      </w:rPr>
                      <w:br/>
                    </w:r>
                    <w:r w:rsidRPr="00B93EC7">
                      <w:rPr>
                        <w:rFonts w:ascii="Marianne" w:hAnsi="Marianne" w:cs="Arial"/>
                        <w:color w:val="FFFFFF" w:themeColor="background1"/>
                        <w:sz w:val="40"/>
                      </w:rPr>
                      <w:t xml:space="preserve">La </w:t>
                    </w:r>
                    <w:r w:rsidR="005256A5">
                      <w:rPr>
                        <w:rFonts w:ascii="Marianne" w:hAnsi="Marianne" w:cs="Arial"/>
                        <w:color w:val="FFFFFF" w:themeColor="background1"/>
                        <w:sz w:val="40"/>
                      </w:rPr>
                      <w:t xml:space="preserve">province </w:t>
                    </w:r>
                    <w:r w:rsidR="00093A02">
                      <w:rPr>
                        <w:rFonts w:ascii="Marianne" w:hAnsi="Marianne" w:cs="Arial"/>
                        <w:color w:val="FFFFFF" w:themeColor="background1"/>
                        <w:sz w:val="40"/>
                      </w:rPr>
                      <w:t>du Jiangxi</w:t>
                    </w:r>
                    <w:r w:rsidRPr="00B93EC7">
                      <w:rPr>
                        <w:rFonts w:ascii="Marianne" w:hAnsi="Marianne" w:cs="Arial"/>
                        <w:color w:val="FFFFFF" w:themeColor="background1"/>
                        <w:sz w:val="40"/>
                      </w:rPr>
                      <w:t xml:space="preserve"> (</w:t>
                    </w:r>
                    <w:r w:rsidR="00093A02">
                      <w:rPr>
                        <w:rFonts w:ascii="Marianne" w:hAnsi="Marianne" w:cs="Arial" w:hint="eastAsia"/>
                        <w:b/>
                        <w:color w:val="FFFFFF" w:themeColor="background1"/>
                        <w:sz w:val="40"/>
                      </w:rPr>
                      <w:t>江西</w:t>
                    </w:r>
                    <w:r w:rsidRPr="00B93EC7">
                      <w:rPr>
                        <w:rFonts w:ascii="Marianne" w:hAnsi="Marianne" w:cs="Arial" w:hint="eastAsia"/>
                        <w:color w:val="FFFFFF" w:themeColor="background1"/>
                        <w:sz w:val="40"/>
                      </w:rPr>
                      <w:t>)</w:t>
                    </w:r>
                    <w:r w:rsidR="005911F8">
                      <w:rPr>
                        <w:rFonts w:ascii="Marianne" w:hAnsi="Marianne" w:cs="Arial"/>
                        <w:color w:val="FFFFFF" w:themeColor="background1"/>
                        <w:sz w:val="40"/>
                      </w:rPr>
                      <w:t xml:space="preserve"> </w:t>
                    </w:r>
                  </w:p>
                </w:txbxContent>
              </v:textbox>
              <w10:wrap anchorx="margin"/>
            </v:shape>
          </w:pict>
        </mc:Fallback>
      </mc:AlternateContent>
    </w:r>
    <w:r w:rsidR="005256A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1839"/>
    <w:multiLevelType w:val="hybridMultilevel"/>
    <w:tmpl w:val="F0EC28AA"/>
    <w:lvl w:ilvl="0" w:tplc="7332CE54">
      <w:start w:val="1"/>
      <w:numFmt w:val="bullet"/>
      <w:lvlText w:val=""/>
      <w:lvlJc w:val="left"/>
      <w:pPr>
        <w:ind w:left="720" w:hanging="360"/>
      </w:pPr>
      <w:rPr>
        <w:rFonts w:ascii="Wingdings" w:hAnsi="Wingdings" w:hint="default"/>
        <w:b w:val="0"/>
        <w:i w:val="0"/>
        <w:strike w:val="0"/>
        <w:dstrike w:val="0"/>
        <w:color w:val="auto"/>
        <w:sz w:val="20"/>
        <w:szCs w:val="20"/>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9850AA42">
      <w:start w:val="1"/>
      <w:numFmt w:val="bullet"/>
      <w:lvlText w:val=""/>
      <w:lvlJc w:val="left"/>
      <w:pPr>
        <w:ind w:left="2160" w:hanging="360"/>
      </w:pPr>
      <w:rPr>
        <w:rFonts w:ascii="Wingdings" w:eastAsia="Wingdings" w:hAnsi="Wingdings" w:cs="Wingdings" w:hint="default"/>
        <w:b w:val="0"/>
        <w:i w:val="0"/>
        <w:strike w:val="0"/>
        <w:dstrike w:val="0"/>
        <w:color w:val="FFB52F"/>
        <w:sz w:val="20"/>
        <w:szCs w:val="20"/>
        <w:u w:val="none" w:color="000000"/>
        <w:bdr w:val="none" w:sz="0" w:space="0" w:color="auto"/>
        <w:shd w:val="clear" w:color="auto" w:fill="auto"/>
        <w:vertAlign w:val="baseline"/>
      </w:rPr>
    </w:lvl>
    <w:lvl w:ilvl="3" w:tplc="9850AA42">
      <w:start w:val="1"/>
      <w:numFmt w:val="bullet"/>
      <w:lvlText w:val=""/>
      <w:lvlJc w:val="left"/>
      <w:pPr>
        <w:ind w:left="2880" w:hanging="360"/>
      </w:pPr>
      <w:rPr>
        <w:rFonts w:ascii="Wingdings" w:eastAsia="Wingdings" w:hAnsi="Wingdings" w:cs="Wingdings" w:hint="default"/>
        <w:b w:val="0"/>
        <w:i w:val="0"/>
        <w:strike w:val="0"/>
        <w:dstrike w:val="0"/>
        <w:color w:val="FFB52F"/>
        <w:sz w:val="20"/>
        <w:szCs w:val="20"/>
        <w:u w:val="none" w:color="000000"/>
        <w:bdr w:val="none" w:sz="0" w:space="0" w:color="auto"/>
        <w:shd w:val="clear" w:color="auto" w:fill="auto"/>
        <w:vertAlign w:val="baseline"/>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462620"/>
    <w:multiLevelType w:val="hybridMultilevel"/>
    <w:tmpl w:val="44C6C5CE"/>
    <w:lvl w:ilvl="0" w:tplc="14649D5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7166A2"/>
    <w:multiLevelType w:val="hybridMultilevel"/>
    <w:tmpl w:val="47AAD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C84375"/>
    <w:multiLevelType w:val="hybridMultilevel"/>
    <w:tmpl w:val="82EE89A0"/>
    <w:lvl w:ilvl="0" w:tplc="67A47AD8">
      <w:start w:val="1"/>
      <w:numFmt w:val="bullet"/>
      <w:lvlText w:val=""/>
      <w:lvlJc w:val="left"/>
      <w:pPr>
        <w:ind w:left="360" w:hanging="360"/>
      </w:pPr>
      <w:rPr>
        <w:rFonts w:ascii="Wingdings" w:eastAsia="Wingdings" w:hAnsi="Wingdings" w:cs="Wingdings"/>
        <w:b w:val="0"/>
        <w:i w:val="0"/>
        <w:strike w:val="0"/>
        <w:dstrike w:val="0"/>
        <w:color w:val="auto"/>
        <w:sz w:val="20"/>
        <w:szCs w:val="2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493355B"/>
    <w:multiLevelType w:val="hybridMultilevel"/>
    <w:tmpl w:val="C0980F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1F038E"/>
    <w:multiLevelType w:val="hybridMultilevel"/>
    <w:tmpl w:val="17BE2EB0"/>
    <w:lvl w:ilvl="0" w:tplc="DB18D5EA">
      <w:start w:val="1393"/>
      <w:numFmt w:val="bullet"/>
      <w:lvlText w:val="-"/>
      <w:lvlJc w:val="left"/>
      <w:pPr>
        <w:ind w:left="360" w:hanging="360"/>
      </w:pPr>
      <w:rPr>
        <w:rFonts w:ascii="Times New Roman" w:eastAsia="SimSu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EB12963"/>
    <w:multiLevelType w:val="hybridMultilevel"/>
    <w:tmpl w:val="FBB6020A"/>
    <w:lvl w:ilvl="0" w:tplc="803034CA">
      <w:start w:val="1"/>
      <w:numFmt w:val="upperRoman"/>
      <w:lvlText w:val="%1."/>
      <w:lvlJc w:val="left"/>
      <w:pPr>
        <w:ind w:left="1429" w:hanging="720"/>
      </w:pPr>
      <w:rPr>
        <w:rFonts w:hint="default"/>
        <w:b/>
      </w:rPr>
    </w:lvl>
    <w:lvl w:ilvl="1" w:tplc="272C3626">
      <w:start w:val="1"/>
      <w:numFmt w:val="upperRoman"/>
      <w:lvlText w:val="%2."/>
      <w:lvlJc w:val="left"/>
      <w:pPr>
        <w:ind w:left="1789" w:hanging="360"/>
      </w:pPr>
      <w:rPr>
        <w:rFonts w:hint="default"/>
        <w:i w:val="0"/>
      </w:r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15:restartNumberingAfterBreak="0">
    <w:nsid w:val="79743589"/>
    <w:multiLevelType w:val="hybridMultilevel"/>
    <w:tmpl w:val="5B74D3AE"/>
    <w:lvl w:ilvl="0" w:tplc="31B20A56">
      <w:start w:val="1"/>
      <w:numFmt w:val="bullet"/>
      <w:lvlText w:val=""/>
      <w:lvlJc w:val="left"/>
      <w:pPr>
        <w:ind w:left="360" w:hanging="360"/>
      </w:pPr>
      <w:rPr>
        <w:rFonts w:ascii="Wingdings" w:eastAsia="Wingdings" w:hAnsi="Wingdings" w:cs="Wingdings" w:hint="default"/>
        <w:b w:val="0"/>
        <w:i w:val="0"/>
        <w:strike w:val="0"/>
        <w:dstrike w:val="0"/>
        <w:color w:val="auto"/>
        <w:sz w:val="20"/>
        <w:szCs w:val="20"/>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23"/>
    <w:rsid w:val="000009C6"/>
    <w:rsid w:val="0001408E"/>
    <w:rsid w:val="0002068B"/>
    <w:rsid w:val="0004009B"/>
    <w:rsid w:val="00050779"/>
    <w:rsid w:val="00055A0F"/>
    <w:rsid w:val="00065D6B"/>
    <w:rsid w:val="000921D0"/>
    <w:rsid w:val="00093A02"/>
    <w:rsid w:val="000D364F"/>
    <w:rsid w:val="000E1FFE"/>
    <w:rsid w:val="000E7084"/>
    <w:rsid w:val="000F14AD"/>
    <w:rsid w:val="000F4FFD"/>
    <w:rsid w:val="000F79B3"/>
    <w:rsid w:val="00115247"/>
    <w:rsid w:val="00134F2A"/>
    <w:rsid w:val="001433E6"/>
    <w:rsid w:val="00146FBB"/>
    <w:rsid w:val="00147F8D"/>
    <w:rsid w:val="00154790"/>
    <w:rsid w:val="001831EE"/>
    <w:rsid w:val="001978DF"/>
    <w:rsid w:val="001D2A0A"/>
    <w:rsid w:val="001F2D7A"/>
    <w:rsid w:val="0020301C"/>
    <w:rsid w:val="00210685"/>
    <w:rsid w:val="00223854"/>
    <w:rsid w:val="0023599D"/>
    <w:rsid w:val="0026689A"/>
    <w:rsid w:val="00272722"/>
    <w:rsid w:val="00272860"/>
    <w:rsid w:val="002813BC"/>
    <w:rsid w:val="002822EA"/>
    <w:rsid w:val="00290E82"/>
    <w:rsid w:val="002B3ABC"/>
    <w:rsid w:val="002B7352"/>
    <w:rsid w:val="002C1055"/>
    <w:rsid w:val="002D43A8"/>
    <w:rsid w:val="00323492"/>
    <w:rsid w:val="00334D88"/>
    <w:rsid w:val="00341231"/>
    <w:rsid w:val="003559EE"/>
    <w:rsid w:val="00357582"/>
    <w:rsid w:val="00372E44"/>
    <w:rsid w:val="00383221"/>
    <w:rsid w:val="00396566"/>
    <w:rsid w:val="003B5F55"/>
    <w:rsid w:val="003C0E8A"/>
    <w:rsid w:val="003D1005"/>
    <w:rsid w:val="003E3810"/>
    <w:rsid w:val="003E62B3"/>
    <w:rsid w:val="003E7E0A"/>
    <w:rsid w:val="004210E3"/>
    <w:rsid w:val="0043668C"/>
    <w:rsid w:val="00453675"/>
    <w:rsid w:val="0045581D"/>
    <w:rsid w:val="00461A76"/>
    <w:rsid w:val="00465036"/>
    <w:rsid w:val="00477303"/>
    <w:rsid w:val="004B3139"/>
    <w:rsid w:val="00500003"/>
    <w:rsid w:val="005012E7"/>
    <w:rsid w:val="00505971"/>
    <w:rsid w:val="0051126F"/>
    <w:rsid w:val="005256A5"/>
    <w:rsid w:val="0056675B"/>
    <w:rsid w:val="0058322A"/>
    <w:rsid w:val="00585724"/>
    <w:rsid w:val="00586620"/>
    <w:rsid w:val="005911F8"/>
    <w:rsid w:val="005B0C90"/>
    <w:rsid w:val="005C16C2"/>
    <w:rsid w:val="005C75BA"/>
    <w:rsid w:val="005F0008"/>
    <w:rsid w:val="005F02BA"/>
    <w:rsid w:val="006037FE"/>
    <w:rsid w:val="006318F0"/>
    <w:rsid w:val="00633A9B"/>
    <w:rsid w:val="006376D5"/>
    <w:rsid w:val="00641098"/>
    <w:rsid w:val="006475F2"/>
    <w:rsid w:val="00651970"/>
    <w:rsid w:val="006B08C0"/>
    <w:rsid w:val="006C1BC4"/>
    <w:rsid w:val="006C7056"/>
    <w:rsid w:val="00704A05"/>
    <w:rsid w:val="007164BF"/>
    <w:rsid w:val="007238BB"/>
    <w:rsid w:val="00723E03"/>
    <w:rsid w:val="007504FF"/>
    <w:rsid w:val="0076305D"/>
    <w:rsid w:val="00774C22"/>
    <w:rsid w:val="00783DCC"/>
    <w:rsid w:val="00785EB0"/>
    <w:rsid w:val="0079484D"/>
    <w:rsid w:val="00795512"/>
    <w:rsid w:val="007A2874"/>
    <w:rsid w:val="007E32BE"/>
    <w:rsid w:val="007E7948"/>
    <w:rsid w:val="008234BC"/>
    <w:rsid w:val="00823D6E"/>
    <w:rsid w:val="00845895"/>
    <w:rsid w:val="0087355C"/>
    <w:rsid w:val="00881B38"/>
    <w:rsid w:val="008936EB"/>
    <w:rsid w:val="008A277A"/>
    <w:rsid w:val="008A3767"/>
    <w:rsid w:val="008A5257"/>
    <w:rsid w:val="008E678E"/>
    <w:rsid w:val="00906164"/>
    <w:rsid w:val="009168E2"/>
    <w:rsid w:val="00931C95"/>
    <w:rsid w:val="009330A7"/>
    <w:rsid w:val="00934090"/>
    <w:rsid w:val="00940221"/>
    <w:rsid w:val="00945082"/>
    <w:rsid w:val="00953453"/>
    <w:rsid w:val="00954083"/>
    <w:rsid w:val="00954875"/>
    <w:rsid w:val="009549D9"/>
    <w:rsid w:val="009562DE"/>
    <w:rsid w:val="0096751F"/>
    <w:rsid w:val="009C26A0"/>
    <w:rsid w:val="009D2E5E"/>
    <w:rsid w:val="009F76F3"/>
    <w:rsid w:val="00A0485B"/>
    <w:rsid w:val="00A34E70"/>
    <w:rsid w:val="00A41AF7"/>
    <w:rsid w:val="00A44265"/>
    <w:rsid w:val="00A4550B"/>
    <w:rsid w:val="00A532A6"/>
    <w:rsid w:val="00A5431B"/>
    <w:rsid w:val="00A705D9"/>
    <w:rsid w:val="00A73339"/>
    <w:rsid w:val="00A74821"/>
    <w:rsid w:val="00A77DDA"/>
    <w:rsid w:val="00A84197"/>
    <w:rsid w:val="00AB1C4E"/>
    <w:rsid w:val="00AB6C2F"/>
    <w:rsid w:val="00AD4549"/>
    <w:rsid w:val="00AF0602"/>
    <w:rsid w:val="00B0423F"/>
    <w:rsid w:val="00B512E0"/>
    <w:rsid w:val="00B62ACD"/>
    <w:rsid w:val="00B64592"/>
    <w:rsid w:val="00B746E1"/>
    <w:rsid w:val="00B76A68"/>
    <w:rsid w:val="00B93EC7"/>
    <w:rsid w:val="00BB6F8B"/>
    <w:rsid w:val="00BC4D33"/>
    <w:rsid w:val="00BC5EE2"/>
    <w:rsid w:val="00BC68B5"/>
    <w:rsid w:val="00BD28EC"/>
    <w:rsid w:val="00BE6B45"/>
    <w:rsid w:val="00BF5423"/>
    <w:rsid w:val="00BF740E"/>
    <w:rsid w:val="00C04DF1"/>
    <w:rsid w:val="00C05520"/>
    <w:rsid w:val="00C14DD3"/>
    <w:rsid w:val="00C31970"/>
    <w:rsid w:val="00C75F97"/>
    <w:rsid w:val="00C83C32"/>
    <w:rsid w:val="00CD3805"/>
    <w:rsid w:val="00CE5BC9"/>
    <w:rsid w:val="00D236E6"/>
    <w:rsid w:val="00D240D8"/>
    <w:rsid w:val="00D27344"/>
    <w:rsid w:val="00D436D0"/>
    <w:rsid w:val="00D55088"/>
    <w:rsid w:val="00D608AB"/>
    <w:rsid w:val="00D73FD3"/>
    <w:rsid w:val="00DA5C98"/>
    <w:rsid w:val="00DC0BCC"/>
    <w:rsid w:val="00E3080A"/>
    <w:rsid w:val="00E47A63"/>
    <w:rsid w:val="00E5540B"/>
    <w:rsid w:val="00E92868"/>
    <w:rsid w:val="00EA28CC"/>
    <w:rsid w:val="00EB49FA"/>
    <w:rsid w:val="00EC2D1B"/>
    <w:rsid w:val="00EE48D4"/>
    <w:rsid w:val="00EE4AA5"/>
    <w:rsid w:val="00EF22ED"/>
    <w:rsid w:val="00F0049F"/>
    <w:rsid w:val="00F1638E"/>
    <w:rsid w:val="00F253AA"/>
    <w:rsid w:val="00F52720"/>
    <w:rsid w:val="00F57307"/>
    <w:rsid w:val="00F65F0E"/>
    <w:rsid w:val="00F67AF2"/>
    <w:rsid w:val="00F81550"/>
    <w:rsid w:val="00F900A9"/>
    <w:rsid w:val="00FA2EBB"/>
    <w:rsid w:val="00FA4756"/>
    <w:rsid w:val="00FE313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6B92651"/>
  <w15:chartTrackingRefBased/>
  <w15:docId w15:val="{25BE411F-C38C-4DFF-AB66-F153F1BF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next w:val="Normal"/>
    <w:link w:val="Titre1Car"/>
    <w:uiPriority w:val="9"/>
    <w:qFormat/>
    <w:rsid w:val="00C04DF1"/>
    <w:pPr>
      <w:keepNext/>
      <w:keepLines/>
      <w:pBdr>
        <w:right w:val="single" w:sz="4" w:space="4" w:color="auto"/>
      </w:pBdr>
      <w:shd w:val="clear" w:color="auto" w:fill="002060"/>
      <w:spacing w:before="80" w:after="80" w:line="324" w:lineRule="auto"/>
      <w:ind w:left="-57"/>
      <w:outlineLvl w:val="0"/>
    </w:pPr>
    <w:rPr>
      <w:rFonts w:ascii="Marianne" w:eastAsiaTheme="majorEastAsia" w:hAnsi="Marianne" w:cstheme="majorBidi"/>
      <w:b/>
      <w:color w:val="FFFFFF" w:themeColor="background1"/>
      <w:sz w:val="24"/>
      <w:szCs w:val="32"/>
      <w:lang w:eastAsia="en-US"/>
    </w:rPr>
  </w:style>
  <w:style w:type="paragraph" w:styleId="Titre2">
    <w:name w:val="heading 2"/>
    <w:aliases w:val="Titre2"/>
    <w:basedOn w:val="Normal"/>
    <w:next w:val="Normal"/>
    <w:link w:val="Titre2Car"/>
    <w:uiPriority w:val="9"/>
    <w:unhideWhenUsed/>
    <w:qFormat/>
    <w:rsid w:val="00BF5423"/>
    <w:pPr>
      <w:keepNext/>
      <w:keepLines/>
      <w:spacing w:before="240" w:after="0" w:line="480" w:lineRule="auto"/>
      <w:outlineLvl w:val="1"/>
    </w:pPr>
    <w:rPr>
      <w:rFonts w:asciiTheme="majorHAnsi" w:eastAsiaTheme="majorEastAsia" w:hAnsiTheme="majorHAnsi" w:cstheme="majorBidi"/>
      <w:b/>
      <w:szCs w:val="26"/>
      <w:lang w:eastAsia="en-US"/>
    </w:rPr>
  </w:style>
  <w:style w:type="paragraph" w:styleId="Titre3">
    <w:name w:val="heading 3"/>
    <w:basedOn w:val="Normal"/>
    <w:next w:val="Normal"/>
    <w:link w:val="Titre3Car"/>
    <w:uiPriority w:val="9"/>
    <w:unhideWhenUsed/>
    <w:qFormat/>
    <w:rsid w:val="000D36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4DF1"/>
    <w:rPr>
      <w:rFonts w:ascii="Marianne" w:eastAsiaTheme="majorEastAsia" w:hAnsi="Marianne" w:cstheme="majorBidi"/>
      <w:b/>
      <w:color w:val="FFFFFF" w:themeColor="background1"/>
      <w:sz w:val="24"/>
      <w:szCs w:val="32"/>
      <w:shd w:val="clear" w:color="auto" w:fill="002060"/>
      <w:lang w:eastAsia="en-US"/>
    </w:rPr>
  </w:style>
  <w:style w:type="character" w:customStyle="1" w:styleId="Titre2Car">
    <w:name w:val="Titre 2 Car"/>
    <w:aliases w:val="Titre2 Car"/>
    <w:basedOn w:val="Policepardfaut"/>
    <w:link w:val="Titre2"/>
    <w:uiPriority w:val="9"/>
    <w:rsid w:val="00BF5423"/>
    <w:rPr>
      <w:rFonts w:asciiTheme="majorHAnsi" w:eastAsiaTheme="majorEastAsia" w:hAnsiTheme="majorHAnsi" w:cstheme="majorBidi"/>
      <w:b/>
      <w:szCs w:val="26"/>
      <w:lang w:eastAsia="en-US"/>
    </w:rPr>
  </w:style>
  <w:style w:type="paragraph" w:styleId="En-tte">
    <w:name w:val="header"/>
    <w:basedOn w:val="Normal"/>
    <w:link w:val="En-tteCar"/>
    <w:uiPriority w:val="99"/>
    <w:unhideWhenUsed/>
    <w:rsid w:val="00BF5423"/>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BF5423"/>
    <w:rPr>
      <w:rFonts w:eastAsiaTheme="minorHAnsi"/>
      <w:lang w:eastAsia="en-US"/>
    </w:rPr>
  </w:style>
  <w:style w:type="paragraph" w:styleId="Pieddepage">
    <w:name w:val="footer"/>
    <w:basedOn w:val="Normal"/>
    <w:link w:val="PieddepageCar"/>
    <w:uiPriority w:val="99"/>
    <w:unhideWhenUsed/>
    <w:rsid w:val="00BF5423"/>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BF5423"/>
    <w:rPr>
      <w:rFonts w:eastAsiaTheme="minorHAnsi"/>
      <w:lang w:eastAsia="en-US"/>
    </w:rPr>
  </w:style>
  <w:style w:type="character" w:styleId="Lienhypertexte">
    <w:name w:val="Hyperlink"/>
    <w:basedOn w:val="Policepardfaut"/>
    <w:uiPriority w:val="99"/>
    <w:unhideWhenUsed/>
    <w:rsid w:val="00BF5423"/>
    <w:rPr>
      <w:color w:val="0563C1"/>
      <w:u w:val="single"/>
    </w:rPr>
  </w:style>
  <w:style w:type="paragraph" w:styleId="NormalWeb">
    <w:name w:val="Normal (Web)"/>
    <w:basedOn w:val="Normal"/>
    <w:uiPriority w:val="99"/>
    <w:unhideWhenUsed/>
    <w:rsid w:val="00BF5423"/>
    <w:pPr>
      <w:spacing w:before="100" w:beforeAutospacing="1" w:after="100" w:afterAutospacing="1" w:line="240" w:lineRule="auto"/>
    </w:pPr>
    <w:rPr>
      <w:rFonts w:ascii="Times New Roman" w:eastAsiaTheme="minorHAnsi" w:hAnsi="Times New Roman" w:cs="Times New Roman"/>
      <w:sz w:val="24"/>
      <w:szCs w:val="24"/>
      <w:lang w:eastAsia="fr-FR"/>
    </w:rPr>
  </w:style>
  <w:style w:type="paragraph" w:customStyle="1" w:styleId="mentionslgales">
    <w:name w:val="mentionslégales"/>
    <w:rsid w:val="00BF5423"/>
    <w:pPr>
      <w:spacing w:after="0" w:line="180" w:lineRule="exact"/>
      <w:jc w:val="both"/>
    </w:pPr>
    <w:rPr>
      <w:rFonts w:ascii="Arial" w:eastAsia="Times New Roman" w:hAnsi="Arial" w:cs="Times New Roman"/>
      <w:sz w:val="14"/>
      <w:szCs w:val="20"/>
      <w:lang w:eastAsia="fr-FR"/>
    </w:rPr>
  </w:style>
  <w:style w:type="paragraph" w:styleId="Sansinterligne">
    <w:name w:val="No Spacing"/>
    <w:aliases w:val="SommaireTitre"/>
    <w:next w:val="Sous-titre"/>
    <w:uiPriority w:val="1"/>
    <w:qFormat/>
    <w:rsid w:val="00C04DF1"/>
    <w:pPr>
      <w:spacing w:after="0" w:line="360" w:lineRule="auto"/>
      <w:ind w:left="709"/>
    </w:pPr>
    <w:rPr>
      <w:rFonts w:ascii="Marianne" w:eastAsiaTheme="minorHAnsi" w:hAnsi="Marianne"/>
      <w:b/>
      <w:color w:val="1F3864" w:themeColor="accent5" w:themeShade="80"/>
      <w:sz w:val="24"/>
      <w:lang w:eastAsia="en-US"/>
    </w:rPr>
  </w:style>
  <w:style w:type="paragraph" w:styleId="Titre">
    <w:name w:val="Title"/>
    <w:aliases w:val="SousTitre 1"/>
    <w:next w:val="Normal"/>
    <w:link w:val="TitreCar"/>
    <w:uiPriority w:val="10"/>
    <w:qFormat/>
    <w:rsid w:val="00BF5423"/>
    <w:pPr>
      <w:spacing w:after="0" w:line="240" w:lineRule="auto"/>
      <w:ind w:left="709"/>
      <w:contextualSpacing/>
    </w:pPr>
    <w:rPr>
      <w:rFonts w:eastAsiaTheme="majorEastAsia" w:cstheme="majorBidi"/>
      <w:b/>
      <w:color w:val="000000" w:themeColor="text1"/>
      <w:szCs w:val="56"/>
      <w:lang w:eastAsia="en-US"/>
    </w:rPr>
  </w:style>
  <w:style w:type="character" w:customStyle="1" w:styleId="TitreCar">
    <w:name w:val="Titre Car"/>
    <w:aliases w:val="SousTitre 1 Car"/>
    <w:basedOn w:val="Policepardfaut"/>
    <w:link w:val="Titre"/>
    <w:uiPriority w:val="10"/>
    <w:rsid w:val="00BF5423"/>
    <w:rPr>
      <w:rFonts w:eastAsiaTheme="majorEastAsia" w:cstheme="majorBidi"/>
      <w:b/>
      <w:color w:val="000000" w:themeColor="text1"/>
      <w:szCs w:val="56"/>
      <w:lang w:eastAsia="en-US"/>
    </w:rPr>
  </w:style>
  <w:style w:type="paragraph" w:styleId="Sous-titre">
    <w:name w:val="Subtitle"/>
    <w:basedOn w:val="Normal"/>
    <w:next w:val="Normal"/>
    <w:link w:val="Sous-titreCar"/>
    <w:uiPriority w:val="11"/>
    <w:qFormat/>
    <w:rsid w:val="00BF5423"/>
    <w:pPr>
      <w:numPr>
        <w:ilvl w:val="1"/>
      </w:numPr>
    </w:pPr>
    <w:rPr>
      <w:color w:val="5A5A5A" w:themeColor="text1" w:themeTint="A5"/>
      <w:spacing w:val="15"/>
    </w:rPr>
  </w:style>
  <w:style w:type="character" w:customStyle="1" w:styleId="Sous-titreCar">
    <w:name w:val="Sous-titre Car"/>
    <w:basedOn w:val="Policepardfaut"/>
    <w:link w:val="Sous-titre"/>
    <w:uiPriority w:val="11"/>
    <w:rsid w:val="00BF5423"/>
    <w:rPr>
      <w:color w:val="5A5A5A" w:themeColor="text1" w:themeTint="A5"/>
      <w:spacing w:val="15"/>
    </w:rPr>
  </w:style>
  <w:style w:type="character" w:styleId="Lienhypertextesuivivisit">
    <w:name w:val="FollowedHyperlink"/>
    <w:basedOn w:val="Policepardfaut"/>
    <w:uiPriority w:val="99"/>
    <w:semiHidden/>
    <w:unhideWhenUsed/>
    <w:rsid w:val="002B3ABC"/>
    <w:rPr>
      <w:color w:val="954F72" w:themeColor="followedHyperlink"/>
      <w:u w:val="single"/>
    </w:rPr>
  </w:style>
  <w:style w:type="paragraph" w:styleId="Paragraphedeliste">
    <w:name w:val="List Paragraph"/>
    <w:basedOn w:val="Normal"/>
    <w:uiPriority w:val="34"/>
    <w:qFormat/>
    <w:rsid w:val="005256A5"/>
    <w:pPr>
      <w:ind w:left="720"/>
      <w:contextualSpacing/>
    </w:pPr>
  </w:style>
  <w:style w:type="table" w:styleId="Grilledutableau">
    <w:name w:val="Table Grid"/>
    <w:basedOn w:val="TableauNormal"/>
    <w:uiPriority w:val="39"/>
    <w:rsid w:val="00EB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372E44"/>
    <w:pPr>
      <w:spacing w:after="0" w:line="240" w:lineRule="auto"/>
    </w:pPr>
    <w:rPr>
      <w:rFonts w:ascii="Times New Roman" w:hAnsi="Times New Roman" w:cs="Times New Roman"/>
      <w:sz w:val="20"/>
      <w:szCs w:val="20"/>
    </w:rPr>
  </w:style>
  <w:style w:type="character" w:customStyle="1" w:styleId="NotedebasdepageCar">
    <w:name w:val="Note de bas de page Car"/>
    <w:basedOn w:val="Policepardfaut"/>
    <w:link w:val="Notedebasdepage"/>
    <w:uiPriority w:val="99"/>
    <w:rsid w:val="00372E44"/>
    <w:rPr>
      <w:rFonts w:ascii="Times New Roman" w:hAnsi="Times New Roman" w:cs="Times New Roman"/>
      <w:sz w:val="20"/>
      <w:szCs w:val="20"/>
    </w:rPr>
  </w:style>
  <w:style w:type="character" w:styleId="Appelnotedebasdep">
    <w:name w:val="footnote reference"/>
    <w:uiPriority w:val="99"/>
    <w:rsid w:val="00372E44"/>
    <w:rPr>
      <w:vertAlign w:val="superscript"/>
    </w:rPr>
  </w:style>
  <w:style w:type="paragraph" w:styleId="En-ttedetabledesmatires">
    <w:name w:val="TOC Heading"/>
    <w:basedOn w:val="Titre1"/>
    <w:next w:val="Normal"/>
    <w:uiPriority w:val="39"/>
    <w:unhideWhenUsed/>
    <w:qFormat/>
    <w:rsid w:val="000D364F"/>
    <w:pPr>
      <w:pBdr>
        <w:right w:val="none" w:sz="0" w:space="0" w:color="auto"/>
      </w:pBdr>
      <w:shd w:val="clear" w:color="auto" w:fill="auto"/>
      <w:spacing w:before="240" w:after="0" w:line="259" w:lineRule="auto"/>
      <w:ind w:left="0"/>
      <w:outlineLvl w:val="9"/>
    </w:pPr>
    <w:rPr>
      <w:rFonts w:asciiTheme="majorHAnsi" w:hAnsiTheme="majorHAnsi"/>
      <w:b w:val="0"/>
      <w:color w:val="2E74B5" w:themeColor="accent1" w:themeShade="BF"/>
      <w:sz w:val="32"/>
      <w:lang w:eastAsia="zh-CN"/>
    </w:rPr>
  </w:style>
  <w:style w:type="paragraph" w:styleId="TM1">
    <w:name w:val="toc 1"/>
    <w:basedOn w:val="Normal"/>
    <w:next w:val="Normal"/>
    <w:autoRedefine/>
    <w:uiPriority w:val="39"/>
    <w:unhideWhenUsed/>
    <w:rsid w:val="00AB6C2F"/>
    <w:pPr>
      <w:tabs>
        <w:tab w:val="right" w:leader="dot" w:pos="9060"/>
      </w:tabs>
      <w:spacing w:after="100"/>
    </w:pPr>
    <w:rPr>
      <w:b/>
      <w:noProof/>
    </w:rPr>
  </w:style>
  <w:style w:type="paragraph" w:styleId="TM2">
    <w:name w:val="toc 2"/>
    <w:basedOn w:val="Normal"/>
    <w:next w:val="Normal"/>
    <w:autoRedefine/>
    <w:uiPriority w:val="39"/>
    <w:unhideWhenUsed/>
    <w:rsid w:val="000D364F"/>
    <w:pPr>
      <w:spacing w:after="100"/>
      <w:ind w:left="220"/>
    </w:pPr>
  </w:style>
  <w:style w:type="character" w:customStyle="1" w:styleId="Titre3Car">
    <w:name w:val="Titre 3 Car"/>
    <w:basedOn w:val="Policepardfaut"/>
    <w:link w:val="Titre3"/>
    <w:uiPriority w:val="9"/>
    <w:rsid w:val="000D364F"/>
    <w:rPr>
      <w:rFonts w:asciiTheme="majorHAnsi" w:eastAsiaTheme="majorEastAsia" w:hAnsiTheme="majorHAnsi" w:cstheme="majorBidi"/>
      <w:color w:val="1F4D78" w:themeColor="accent1" w:themeShade="7F"/>
      <w:sz w:val="24"/>
      <w:szCs w:val="24"/>
    </w:rPr>
  </w:style>
  <w:style w:type="table" w:customStyle="1" w:styleId="TABLEAUSTANDARD">
    <w:name w:val="TABLEAU STANDARD"/>
    <w:basedOn w:val="TableauNormal"/>
    <w:uiPriority w:val="99"/>
    <w:rsid w:val="000D364F"/>
    <w:pPr>
      <w:spacing w:after="0" w:line="240" w:lineRule="auto"/>
    </w:pPr>
    <w:rPr>
      <w:rFonts w:ascii="Arial" w:eastAsia="SimSun" w:hAnsi="Arial" w:cs="Times New Roman"/>
      <w:lang w:eastAsia="en-US"/>
    </w:rPr>
    <w:tblPr>
      <w:tblStyleRowBandSize w:val="1"/>
      <w:tblBorders>
        <w:bottom w:val="single" w:sz="6" w:space="0" w:color="E95406"/>
      </w:tblBorders>
      <w:tblCellMar>
        <w:top w:w="57" w:type="dxa"/>
        <w:left w:w="0" w:type="dxa"/>
        <w:bottom w:w="57" w:type="dxa"/>
        <w:right w:w="0" w:type="dxa"/>
      </w:tblCellMar>
    </w:tblPr>
    <w:tblStylePr w:type="firstRow">
      <w:tblPr/>
      <w:tcPr>
        <w:shd w:val="clear" w:color="auto" w:fill="E95406"/>
      </w:tcPr>
    </w:tblStylePr>
    <w:tblStylePr w:type="band1Horz">
      <w:tblPr/>
      <w:tcPr>
        <w:tcBorders>
          <w:bottom w:val="nil"/>
        </w:tcBorders>
        <w:shd w:val="clear" w:color="auto" w:fill="FDDBCA"/>
      </w:tcPr>
    </w:tblStylePr>
  </w:style>
  <w:style w:type="paragraph" w:styleId="TM3">
    <w:name w:val="toc 3"/>
    <w:basedOn w:val="Normal"/>
    <w:next w:val="Normal"/>
    <w:autoRedefine/>
    <w:uiPriority w:val="39"/>
    <w:unhideWhenUsed/>
    <w:rsid w:val="006C1BC4"/>
    <w:pPr>
      <w:spacing w:after="100"/>
      <w:ind w:left="440"/>
    </w:pPr>
    <w:rPr>
      <w:rFonts w:cs="Times New Roman"/>
    </w:rPr>
  </w:style>
  <w:style w:type="table" w:styleId="Tableausimple1">
    <w:name w:val="Plain Table 1"/>
    <w:basedOn w:val="TableauNormal"/>
    <w:uiPriority w:val="41"/>
    <w:rsid w:val="008234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3322">
      <w:bodyDiv w:val="1"/>
      <w:marLeft w:val="0"/>
      <w:marRight w:val="0"/>
      <w:marTop w:val="0"/>
      <w:marBottom w:val="0"/>
      <w:divBdr>
        <w:top w:val="none" w:sz="0" w:space="0" w:color="auto"/>
        <w:left w:val="none" w:sz="0" w:space="0" w:color="auto"/>
        <w:bottom w:val="none" w:sz="0" w:space="0" w:color="auto"/>
        <w:right w:val="none" w:sz="0" w:space="0" w:color="auto"/>
      </w:divBdr>
      <w:divsChild>
        <w:div w:id="1210335878">
          <w:marLeft w:val="0"/>
          <w:marRight w:val="0"/>
          <w:marTop w:val="0"/>
          <w:marBottom w:val="0"/>
          <w:divBdr>
            <w:top w:val="none" w:sz="0" w:space="0" w:color="auto"/>
            <w:left w:val="none" w:sz="0" w:space="0" w:color="auto"/>
            <w:bottom w:val="none" w:sz="0" w:space="0" w:color="auto"/>
            <w:right w:val="none" w:sz="0" w:space="0" w:color="auto"/>
          </w:divBdr>
          <w:divsChild>
            <w:div w:id="362025013">
              <w:marLeft w:val="0"/>
              <w:marRight w:val="0"/>
              <w:marTop w:val="0"/>
              <w:marBottom w:val="0"/>
              <w:divBdr>
                <w:top w:val="none" w:sz="0" w:space="0" w:color="auto"/>
                <w:left w:val="none" w:sz="0" w:space="0" w:color="auto"/>
                <w:bottom w:val="none" w:sz="0" w:space="0" w:color="auto"/>
                <w:right w:val="none" w:sz="0" w:space="0" w:color="auto"/>
              </w:divBdr>
              <w:divsChild>
                <w:div w:id="1374161067">
                  <w:marLeft w:val="0"/>
                  <w:marRight w:val="0"/>
                  <w:marTop w:val="0"/>
                  <w:marBottom w:val="0"/>
                  <w:divBdr>
                    <w:top w:val="none" w:sz="0" w:space="0" w:color="auto"/>
                    <w:left w:val="none" w:sz="0" w:space="0" w:color="auto"/>
                    <w:bottom w:val="none" w:sz="0" w:space="0" w:color="auto"/>
                    <w:right w:val="none" w:sz="0" w:space="0" w:color="auto"/>
                  </w:divBdr>
                  <w:divsChild>
                    <w:div w:id="453329259">
                      <w:marLeft w:val="0"/>
                      <w:marRight w:val="0"/>
                      <w:marTop w:val="0"/>
                      <w:marBottom w:val="0"/>
                      <w:divBdr>
                        <w:top w:val="none" w:sz="0" w:space="0" w:color="auto"/>
                        <w:left w:val="none" w:sz="0" w:space="0" w:color="auto"/>
                        <w:bottom w:val="none" w:sz="0" w:space="0" w:color="auto"/>
                        <w:right w:val="none" w:sz="0" w:space="0" w:color="auto"/>
                      </w:divBdr>
                      <w:divsChild>
                        <w:div w:id="14397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0371">
          <w:marLeft w:val="0"/>
          <w:marRight w:val="0"/>
          <w:marTop w:val="0"/>
          <w:marBottom w:val="0"/>
          <w:divBdr>
            <w:top w:val="none" w:sz="0" w:space="0" w:color="auto"/>
            <w:left w:val="none" w:sz="0" w:space="0" w:color="auto"/>
            <w:bottom w:val="none" w:sz="0" w:space="0" w:color="auto"/>
            <w:right w:val="none" w:sz="0" w:space="0" w:color="auto"/>
          </w:divBdr>
          <w:divsChild>
            <w:div w:id="430441948">
              <w:marLeft w:val="0"/>
              <w:marRight w:val="0"/>
              <w:marTop w:val="0"/>
              <w:marBottom w:val="0"/>
              <w:divBdr>
                <w:top w:val="none" w:sz="0" w:space="0" w:color="auto"/>
                <w:left w:val="none" w:sz="0" w:space="0" w:color="auto"/>
                <w:bottom w:val="none" w:sz="0" w:space="0" w:color="auto"/>
                <w:right w:val="none" w:sz="0" w:space="0" w:color="auto"/>
              </w:divBdr>
              <w:divsChild>
                <w:div w:id="1110659825">
                  <w:marLeft w:val="0"/>
                  <w:marRight w:val="0"/>
                  <w:marTop w:val="0"/>
                  <w:marBottom w:val="0"/>
                  <w:divBdr>
                    <w:top w:val="none" w:sz="0" w:space="0" w:color="auto"/>
                    <w:left w:val="none" w:sz="0" w:space="0" w:color="auto"/>
                    <w:bottom w:val="none" w:sz="0" w:space="0" w:color="auto"/>
                    <w:right w:val="none" w:sz="0" w:space="0" w:color="auto"/>
                  </w:divBdr>
                  <w:divsChild>
                    <w:div w:id="20486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2391">
              <w:marLeft w:val="0"/>
              <w:marRight w:val="0"/>
              <w:marTop w:val="0"/>
              <w:marBottom w:val="0"/>
              <w:divBdr>
                <w:top w:val="none" w:sz="0" w:space="0" w:color="auto"/>
                <w:left w:val="none" w:sz="0" w:space="0" w:color="auto"/>
                <w:bottom w:val="none" w:sz="0" w:space="0" w:color="auto"/>
                <w:right w:val="none" w:sz="0" w:space="0" w:color="auto"/>
              </w:divBdr>
              <w:divsChild>
                <w:div w:id="15310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mailto:florent.geelhanddemerxem@dgtresor.gouv.fr" TargetMode="External"/><Relationship Id="rId2" Type="http://schemas.openxmlformats.org/officeDocument/2006/relationships/customXml" Target="../customXml/item2.xml"/><Relationship Id="rId16" Type="http://schemas.openxmlformats.org/officeDocument/2006/relationships/hyperlink" Target="mailto:florent.geelhanddemerxem@dgtresor.gouv.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5"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s://www.tresor.economie.gouv.fr/Pays/CN/nos-publications-regulieres-abonnez-vous" TargetMode="External"/><Relationship Id="rId2" Type="http://schemas.openxmlformats.org/officeDocument/2006/relationships/hyperlink" Target="mailto:florent.geelhanddemerxem@dgtresor.gouv.fr?subject=Demande%20d'abonnement%20aux%20publications%20du%20SER" TargetMode="External"/><Relationship Id="rId1" Type="http://schemas.openxmlformats.org/officeDocument/2006/relationships/hyperlink" Target="https://www.tresor.economie.gouv.fr/Pays/CN/nos-publications-regulieres-abonnez-vous"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hyperlink" Target="mailto:florent.geelhanddemerxem@dgtresor.gouv.fr?subject=Demande%20d'abonnement%20aux%20publications%20du%20SE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Feuille_de_calcul_Microsoft_Excel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Evolution</a:t>
            </a:r>
            <a:r>
              <a:rPr lang="fr-FR" baseline="0"/>
              <a:t> du PIB du Jiangxi</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Feuil1!$A$8</c:f>
              <c:strCache>
                <c:ptCount val="1"/>
                <c:pt idx="0">
                  <c:v>PIB </c:v>
                </c:pt>
              </c:strCache>
            </c:strRef>
          </c:tx>
          <c:spPr>
            <a:solidFill>
              <a:schemeClr val="accent1"/>
            </a:solidFill>
            <a:ln>
              <a:noFill/>
            </a:ln>
            <a:effectLst/>
          </c:spPr>
          <c:invertIfNegative val="0"/>
          <c:cat>
            <c:numRef>
              <c:f>Feuil1!$B$7:$L$7</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Feuil1!$B$8:$L$8</c:f>
              <c:numCache>
                <c:formatCode>General</c:formatCode>
                <c:ptCount val="11"/>
                <c:pt idx="0">
                  <c:v>938.3</c:v>
                </c:pt>
                <c:pt idx="1">
                  <c:v>1158.5</c:v>
                </c:pt>
                <c:pt idx="2">
                  <c:v>1280.8</c:v>
                </c:pt>
                <c:pt idx="3">
                  <c:v>1430</c:v>
                </c:pt>
                <c:pt idx="4">
                  <c:v>1655.8</c:v>
                </c:pt>
                <c:pt idx="5">
                  <c:v>1678.1</c:v>
                </c:pt>
                <c:pt idx="6">
                  <c:v>1838.9</c:v>
                </c:pt>
                <c:pt idx="7">
                  <c:v>2021.1</c:v>
                </c:pt>
                <c:pt idx="8">
                  <c:v>2271.6</c:v>
                </c:pt>
                <c:pt idx="9">
                  <c:v>2466.6999999999998</c:v>
                </c:pt>
                <c:pt idx="10">
                  <c:v>2569.1999999999998</c:v>
                </c:pt>
              </c:numCache>
            </c:numRef>
          </c:val>
        </c:ser>
        <c:dLbls>
          <c:showLegendKey val="0"/>
          <c:showVal val="0"/>
          <c:showCatName val="0"/>
          <c:showSerName val="0"/>
          <c:showPercent val="0"/>
          <c:showBubbleSize val="0"/>
        </c:dLbls>
        <c:gapWidth val="219"/>
        <c:overlap val="-27"/>
        <c:axId val="324302912"/>
        <c:axId val="324303304"/>
      </c:barChart>
      <c:lineChart>
        <c:grouping val="standard"/>
        <c:varyColors val="0"/>
        <c:ser>
          <c:idx val="1"/>
          <c:order val="1"/>
          <c:tx>
            <c:strRef>
              <c:f>Feuil1!$A$9</c:f>
              <c:strCache>
                <c:ptCount val="1"/>
                <c:pt idx="0">
                  <c:v>Croissance </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Feuil1!$B$7:$L$7</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Feuil1!$B$9:$L$9</c:f>
              <c:numCache>
                <c:formatCode>0.00%</c:formatCode>
                <c:ptCount val="11"/>
                <c:pt idx="0">
                  <c:v>0.18099999999999999</c:v>
                </c:pt>
                <c:pt idx="1">
                  <c:v>0.152</c:v>
                </c:pt>
                <c:pt idx="2">
                  <c:v>0.13200000000000001</c:v>
                </c:pt>
                <c:pt idx="3">
                  <c:v>0.121</c:v>
                </c:pt>
                <c:pt idx="4">
                  <c:v>0.11</c:v>
                </c:pt>
                <c:pt idx="5">
                  <c:v>9.4E-2</c:v>
                </c:pt>
                <c:pt idx="6">
                  <c:v>8.5000000000000006E-2</c:v>
                </c:pt>
                <c:pt idx="7">
                  <c:v>8.1000000000000003E-2</c:v>
                </c:pt>
                <c:pt idx="8">
                  <c:v>9.7000000000000003E-2</c:v>
                </c:pt>
                <c:pt idx="9">
                  <c:v>7.9000000000000001E-2</c:v>
                </c:pt>
                <c:pt idx="10" formatCode="0.0%">
                  <c:v>3.7999999999999999E-2</c:v>
                </c:pt>
              </c:numCache>
            </c:numRef>
          </c:val>
          <c:smooth val="0"/>
        </c:ser>
        <c:dLbls>
          <c:showLegendKey val="0"/>
          <c:showVal val="0"/>
          <c:showCatName val="0"/>
          <c:showSerName val="0"/>
          <c:showPercent val="0"/>
          <c:showBubbleSize val="0"/>
        </c:dLbls>
        <c:marker val="1"/>
        <c:smooth val="0"/>
        <c:axId val="324306440"/>
        <c:axId val="324303696"/>
      </c:lineChart>
      <c:catAx>
        <c:axId val="32430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24303304"/>
        <c:crosses val="autoZero"/>
        <c:auto val="1"/>
        <c:lblAlgn val="ctr"/>
        <c:lblOffset val="100"/>
        <c:noMultiLvlLbl val="0"/>
      </c:catAx>
      <c:valAx>
        <c:axId val="324303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24302912"/>
        <c:crosses val="autoZero"/>
        <c:crossBetween val="between"/>
      </c:valAx>
      <c:valAx>
        <c:axId val="324303696"/>
        <c:scaling>
          <c:orientation val="minMax"/>
          <c:max val="0.2"/>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24306440"/>
        <c:crosses val="max"/>
        <c:crossBetween val="between"/>
        <c:majorUnit val="5.000000000000001E-2"/>
        <c:minorUnit val="1.0000000000000002E-2"/>
      </c:valAx>
      <c:catAx>
        <c:axId val="324306440"/>
        <c:scaling>
          <c:orientation val="minMax"/>
        </c:scaling>
        <c:delete val="1"/>
        <c:axPos val="b"/>
        <c:numFmt formatCode="General" sourceLinked="1"/>
        <c:majorTickMark val="none"/>
        <c:minorTickMark val="none"/>
        <c:tickLblPos val="nextTo"/>
        <c:crossAx val="32430369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PIB par habitant</a:t>
            </a:r>
            <a:r>
              <a:rPr lang="fr-FR" baseline="0"/>
              <a:t> du Jiangxi</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Feuil1!$A$14</c:f>
              <c:strCache>
                <c:ptCount val="1"/>
                <c:pt idx="0">
                  <c:v>PIB par habitant</c:v>
                </c:pt>
              </c:strCache>
            </c:strRef>
          </c:tx>
          <c:spPr>
            <a:ln w="28575" cap="rnd">
              <a:solidFill>
                <a:schemeClr val="accent1"/>
              </a:solidFill>
              <a:round/>
            </a:ln>
            <a:effectLst/>
          </c:spPr>
          <c:marker>
            <c:symbol val="none"/>
          </c:marker>
          <c:dLbls>
            <c:dLbl>
              <c:idx val="0"/>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31481481481480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7777777777778798E-3"/>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185067526415994E-16"/>
                  <c:y val="1.38888888888888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3888888888888888E-2"/>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Feuil1!$B$13:$K$13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Feuil1!$B$14:$K$14</c:f>
              <c:numCache>
                <c:formatCode>#,##0</c:formatCode>
                <c:ptCount val="10"/>
                <c:pt idx="0">
                  <c:v>21099</c:v>
                </c:pt>
                <c:pt idx="1">
                  <c:v>25885</c:v>
                </c:pt>
                <c:pt idx="2">
                  <c:v>28486</c:v>
                </c:pt>
                <c:pt idx="3">
                  <c:v>31686</c:v>
                </c:pt>
                <c:pt idx="4">
                  <c:v>34571</c:v>
                </c:pt>
                <c:pt idx="5">
                  <c:v>36850</c:v>
                </c:pt>
                <c:pt idx="6">
                  <c:v>40159</c:v>
                </c:pt>
                <c:pt idx="7">
                  <c:v>43868</c:v>
                </c:pt>
                <c:pt idx="8">
                  <c:v>49013</c:v>
                </c:pt>
                <c:pt idx="9">
                  <c:v>52865</c:v>
                </c:pt>
              </c:numCache>
            </c:numRef>
          </c:val>
          <c:smooth val="0"/>
        </c:ser>
        <c:ser>
          <c:idx val="1"/>
          <c:order val="1"/>
          <c:tx>
            <c:strRef>
              <c:f>Feuil1!$A$15</c:f>
              <c:strCache>
                <c:ptCount val="1"/>
                <c:pt idx="0">
                  <c:v>Moyenne nationale </c:v>
                </c:pt>
              </c:strCache>
            </c:strRef>
          </c:tx>
          <c:spPr>
            <a:ln w="28575" cap="rnd">
              <a:solidFill>
                <a:schemeClr val="accent2"/>
              </a:solidFill>
              <a:round/>
            </a:ln>
            <a:effectLst/>
          </c:spPr>
          <c:marker>
            <c:symbol val="none"/>
          </c:marker>
          <c:dLbls>
            <c:dLbl>
              <c:idx val="0"/>
              <c:layout>
                <c:manualLayout>
                  <c:x val="-3.3333333333333361E-2"/>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666666666666664E-2"/>
                  <c:y val="-3.24074074074074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3333333333333381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3333333333333381E-2"/>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9444444444444445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111111111111212E-2"/>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5000000000000102E-2"/>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6111111111111108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3333333333333333E-2"/>
                  <c:y val="-4.1666666666666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1111111111111112E-2"/>
                  <c:y val="-3.240740740740742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Feuil1!$B$13:$K$13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Feuil1!$B$15:$K$15</c:f>
              <c:numCache>
                <c:formatCode>#,##0</c:formatCode>
                <c:ptCount val="10"/>
                <c:pt idx="0">
                  <c:v>30808</c:v>
                </c:pt>
                <c:pt idx="1">
                  <c:v>36302</c:v>
                </c:pt>
                <c:pt idx="2">
                  <c:v>39874</c:v>
                </c:pt>
                <c:pt idx="3">
                  <c:v>43684</c:v>
                </c:pt>
                <c:pt idx="4">
                  <c:v>47173</c:v>
                </c:pt>
                <c:pt idx="5" formatCode="General">
                  <c:v>50237</c:v>
                </c:pt>
                <c:pt idx="6">
                  <c:v>54139</c:v>
                </c:pt>
                <c:pt idx="7">
                  <c:v>60014</c:v>
                </c:pt>
                <c:pt idx="8">
                  <c:v>66006</c:v>
                </c:pt>
                <c:pt idx="9">
                  <c:v>70581</c:v>
                </c:pt>
              </c:numCache>
            </c:numRef>
          </c:val>
          <c:smooth val="0"/>
        </c:ser>
        <c:dLbls>
          <c:showLegendKey val="0"/>
          <c:showVal val="0"/>
          <c:showCatName val="0"/>
          <c:showSerName val="0"/>
          <c:showPercent val="0"/>
          <c:showBubbleSize val="0"/>
        </c:dLbls>
        <c:smooth val="0"/>
        <c:axId val="324304872"/>
        <c:axId val="324305264"/>
      </c:lineChart>
      <c:catAx>
        <c:axId val="324304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24305264"/>
        <c:crosses val="autoZero"/>
        <c:auto val="1"/>
        <c:lblAlgn val="ctr"/>
        <c:lblOffset val="100"/>
        <c:noMultiLvlLbl val="0"/>
      </c:catAx>
      <c:valAx>
        <c:axId val="324305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243048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0.00078</cdr:x>
      <cdr:y>0.0303</cdr:y>
    </cdr:from>
    <cdr:to>
      <cdr:x>0.17783</cdr:x>
      <cdr:y>0.21953</cdr:y>
    </cdr:to>
    <cdr:sp macro="" textlink="">
      <cdr:nvSpPr>
        <cdr:cNvPr id="2" name="ZoneTexte 1"/>
        <cdr:cNvSpPr txBox="1"/>
      </cdr:nvSpPr>
      <cdr:spPr>
        <a:xfrm xmlns:a="http://schemas.openxmlformats.org/drawingml/2006/main">
          <a:off x="2471" y="63608"/>
          <a:ext cx="560799" cy="397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800"/>
            <a:t>En Mds</a:t>
          </a:r>
          <a:r>
            <a:rPr lang="fr-FR" sz="800" baseline="0"/>
            <a:t> de CNY</a:t>
          </a:r>
          <a:endParaRPr lang="fr-FR" sz="800"/>
        </a:p>
      </cdr:txBody>
    </cdr:sp>
  </cdr:relSizeAnchor>
</c:userShapes>
</file>

<file path=word/drawings/drawing2.xml><?xml version="1.0" encoding="utf-8"?>
<c:userShapes xmlns:c="http://schemas.openxmlformats.org/drawingml/2006/chart">
  <cdr:relSizeAnchor xmlns:cdr="http://schemas.openxmlformats.org/drawingml/2006/chartDrawing">
    <cdr:from>
      <cdr:x>0.00729</cdr:x>
      <cdr:y>0.01563</cdr:y>
    </cdr:from>
    <cdr:to>
      <cdr:x>0.14856</cdr:x>
      <cdr:y>0.15087</cdr:y>
    </cdr:to>
    <cdr:sp macro="" textlink="">
      <cdr:nvSpPr>
        <cdr:cNvPr id="2" name="ZoneTexte 1"/>
        <cdr:cNvSpPr txBox="1"/>
      </cdr:nvSpPr>
      <cdr:spPr>
        <a:xfrm xmlns:a="http://schemas.openxmlformats.org/drawingml/2006/main">
          <a:off x="22974" y="29556"/>
          <a:ext cx="445199" cy="2557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700"/>
            <a:t>En CNY</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109CF06BDAD24C83F6B0457D96DED6" ma:contentTypeVersion="1" ma:contentTypeDescription="Crée un document." ma:contentTypeScope="" ma:versionID="2fb6f1adc406dd5225b95c3e810c9de1">
  <xsd:schema xmlns:xsd="http://www.w3.org/2001/XMLSchema" xmlns:xs="http://www.w3.org/2001/XMLSchema" xmlns:p="http://schemas.microsoft.com/office/2006/metadata/properties" xmlns:ns2="6ff819bf-dd65-4cfc-9277-6aafeefba288" targetNamespace="http://schemas.microsoft.com/office/2006/metadata/properties" ma:root="true" ma:fieldsID="410650bff484e154f17e973840116978" ns2:_="">
    <xsd:import namespace="6ff819bf-dd65-4cfc-9277-6aafeefba28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819bf-dd65-4cfc-9277-6aafeefba28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288C6-74E8-43CF-9A2C-D76F24F5B6F3}">
  <ds:schemaRefs>
    <ds:schemaRef ds:uri="http://schemas.microsoft.com/sharepoint/v3/contenttype/forms"/>
  </ds:schemaRefs>
</ds:datastoreItem>
</file>

<file path=customXml/itemProps2.xml><?xml version="1.0" encoding="utf-8"?>
<ds:datastoreItem xmlns:ds="http://schemas.openxmlformats.org/officeDocument/2006/customXml" ds:itemID="{DCCC80DC-BBF2-49FB-919F-28B70A9FF70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ff819bf-dd65-4cfc-9277-6aafeefba288"/>
    <ds:schemaRef ds:uri="http://www.w3.org/XML/1998/namespace"/>
    <ds:schemaRef ds:uri="http://purl.org/dc/dcmitype/"/>
  </ds:schemaRefs>
</ds:datastoreItem>
</file>

<file path=customXml/itemProps3.xml><?xml version="1.0" encoding="utf-8"?>
<ds:datastoreItem xmlns:ds="http://schemas.openxmlformats.org/officeDocument/2006/customXml" ds:itemID="{5EBC6D4C-BD54-453C-9E1E-B2CC2E531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819bf-dd65-4cfc-9277-6aafeefba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F2C68-2355-476E-9FD8-1DAAAE08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5</Pages>
  <Words>1355</Words>
  <Characters>7454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GEELHAND DE MERXEM Florent</dc:creator>
  <cp:keywords/>
  <dc:description/>
  <cp:lastModifiedBy>GIRAULT Rodolphe</cp:lastModifiedBy>
  <cp:revision>16</cp:revision>
  <cp:lastPrinted>2021-01-06T11:27:00Z</cp:lastPrinted>
  <dcterms:created xsi:type="dcterms:W3CDTF">2021-03-23T02:35:00Z</dcterms:created>
  <dcterms:modified xsi:type="dcterms:W3CDTF">2021-06-07T09:13:00Z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0x01010044109CF06BDAD24C83F6B0457D96DED6</vt:lpwstr>
  </property>
</Properties>
</file>